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794" w:rsidRDefault="00E6291F">
      <w:pPr>
        <w:pStyle w:val="2"/>
        <w:spacing w:before="196" w:line="237" w:lineRule="auto"/>
        <w:ind w:left="470" w:right="697" w:firstLine="0"/>
        <w:jc w:val="both"/>
      </w:pPr>
      <w:r w:rsidRPr="00E6291F">
        <w:rPr>
          <w:noProof/>
          <w:lang w:val="en-US"/>
        </w:rPr>
        <w:pict>
          <v:rect id="Rectangle 13" o:spid="_x0000_s1040" style="position:absolute;left:0;text-align:left;margin-left:34.1pt;margin-top:38.25pt;width:527.3pt;height:.95pt;z-index:-25161523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Ni/gEAANwDAAAOAAAAZHJzL2Uyb0RvYy54bWysU1Fv0zAQfkfiP1h+p0lK17Ko6TR1KkIa&#10;bGLsB7iOk1g4PnN2m5Zfz9npSmFviDxYPt/d5+/7fFneHHrD9gq9BlvxYpJzpqyEWtu24s/fNu8+&#10;cOaDsLUwYFXFj8rzm9XbN8vBlWoKHZhaISMQ68vBVbwLwZVZ5mWneuEn4JSlZAPYi0AhtlmNYiD0&#10;3mTTPJ9nA2DtEKTynk7vxiRfJfymUTI8NI1XgZmKE7eQVkzrNq7ZainKFoXrtDzREP/Aohfa0qVn&#10;qDsRBNuhfgXVa4ngoQkTCX0GTaOlShpITZH/peapE04lLWSOd2eb/P+DlV/2j8h0XfHpgjMrenqj&#10;r+SasK1RrHgfDRqcL6nuyT1ilOjdPcjvnllYd1SmbhFh6JSoiVYR67M/GmLgqZVth89QE7zYBUhe&#10;HRrsIyC5wA7pSY7nJ1GHwCQdzufX80VBLycpV0zz+VW6QZQvzQ59+KigZ3FTcSTuCVzs732IZET5&#10;UpLIg9H1RhuTAmy3a4NsL+J00LfYnND9ZZmxsdhCbBsR40lSGYWNBm2hPpJIhHHE6JegTQf4k7OB&#10;xqvi/sdOoOLMfLJk1HUxm8V5TMHsajGlAC8z28uMsJKgKh44G7frMM7wzqFuO7qpSKIt3JK5jU7C&#10;o/EjqxNZGqHkx2nc44xexqnq90+5+gUAAP//AwBQSwMEFAAGAAgAAAAhAJHHPgHdAAAACQEAAA8A&#10;AABkcnMvZG93bnJldi54bWxMj8FOwzAQRO9I/IO1SNyo06iEKMSpUCR6AiRCJa5OvE0i4nVku236&#10;92xPcNyZ0eybcrvYSZzQh9GRgvUqAYHUOTNSr2D/9fqQgwhRk9GTI1RwwQDb6vam1IVxZ/rEUxN7&#10;wSUUCq1giHEupAzdgFaHlZuR2Ds4b3Xk0/fSeH3mcjvJNEkyafVI/GHQM9YDdj/N0SroP/BSf7+3&#10;7s3Hfb2rN6PZHRql7u+Wl2cQEZf4F4YrPqNDxUytO5IJYlKQ5SknFTxljyCu/jpNeUvLSr4BWZXy&#10;/4LqFwAA//8DAFBLAQItABQABgAIAAAAIQC2gziS/gAAAOEBAAATAAAAAAAAAAAAAAAAAAAAAABb&#10;Q29udGVudF9UeXBlc10ueG1sUEsBAi0AFAAGAAgAAAAhADj9If/WAAAAlAEAAAsAAAAAAAAAAAAA&#10;AAAALwEAAF9yZWxzLy5yZWxzUEsBAi0AFAAGAAgAAAAhAB74k2L+AQAA3AMAAA4AAAAAAAAAAAAA&#10;AAAALgIAAGRycy9lMm9Eb2MueG1sUEsBAi0AFAAGAAgAAAAhAJHHPgHdAAAACQEAAA8AAAAAAAAA&#10;AAAAAAAAWAQAAGRycy9kb3ducmV2LnhtbFBLBQYAAAAABAAEAPMAAABiBQAAAAA=&#10;" fillcolor="#00007f" stroked="f">
            <w10:wrap type="topAndBottom" anchorx="page"/>
          </v:rect>
        </w:pict>
      </w:r>
      <w:bookmarkStart w:id="0" w:name="_Toc94007104"/>
      <w:r w:rsidR="004F730F">
        <w:rPr>
          <w:color w:val="001F5F"/>
        </w:rPr>
        <w:t xml:space="preserve">ΠΑΡΑΡΤΗΜΑ </w:t>
      </w:r>
      <w:r w:rsidR="003815F7">
        <w:rPr>
          <w:color w:val="001F5F"/>
        </w:rPr>
        <w:t>Γ</w:t>
      </w:r>
      <w:r w:rsidR="004F730F">
        <w:rPr>
          <w:color w:val="001F5F"/>
        </w:rPr>
        <w:t xml:space="preserve"> – Υπόδειγμα Τεχνικής Προσφοράς </w:t>
      </w:r>
      <w:bookmarkEnd w:id="0"/>
    </w:p>
    <w:p w:rsidR="002509F7" w:rsidRDefault="002509F7">
      <w:pPr>
        <w:spacing w:line="237" w:lineRule="auto"/>
        <w:jc w:val="both"/>
      </w:pPr>
    </w:p>
    <w:p w:rsidR="002509F7" w:rsidRPr="002509F7" w:rsidRDefault="002509F7" w:rsidP="002509F7"/>
    <w:p w:rsidR="00B50794" w:rsidRDefault="004F730F">
      <w:pPr>
        <w:spacing w:before="164" w:after="22"/>
        <w:ind w:left="474" w:right="704"/>
        <w:jc w:val="center"/>
        <w:rPr>
          <w:rFonts w:ascii="Tahoma" w:hAnsi="Tahoma"/>
          <w:b/>
          <w:sz w:val="20"/>
        </w:rPr>
      </w:pPr>
      <w:r>
        <w:rPr>
          <w:rFonts w:ascii="Tahoma" w:hAnsi="Tahoma"/>
          <w:b/>
          <w:color w:val="333399"/>
          <w:sz w:val="20"/>
        </w:rPr>
        <w:t>ΠΙΝΑΚΑΣ</w:t>
      </w:r>
      <w:r>
        <w:rPr>
          <w:rFonts w:ascii="Tahoma" w:hAnsi="Tahoma"/>
          <w:b/>
          <w:color w:val="333399"/>
          <w:spacing w:val="-5"/>
          <w:sz w:val="20"/>
        </w:rPr>
        <w:t xml:space="preserve"> </w:t>
      </w:r>
      <w:r>
        <w:rPr>
          <w:rFonts w:ascii="Tahoma" w:hAnsi="Tahoma"/>
          <w:b/>
          <w:color w:val="333399"/>
          <w:sz w:val="20"/>
        </w:rPr>
        <w:t>«ΤΕΧΝΙΚΩΝ</w:t>
      </w:r>
      <w:r>
        <w:rPr>
          <w:rFonts w:ascii="Tahoma" w:hAnsi="Tahoma"/>
          <w:b/>
          <w:color w:val="333399"/>
          <w:spacing w:val="-3"/>
          <w:sz w:val="20"/>
        </w:rPr>
        <w:t xml:space="preserve"> </w:t>
      </w:r>
      <w:r>
        <w:rPr>
          <w:rFonts w:ascii="Tahoma" w:hAnsi="Tahoma"/>
          <w:b/>
          <w:color w:val="333399"/>
          <w:sz w:val="20"/>
        </w:rPr>
        <w:t>ΠΡΟΔΙΑΓΡΑΦΩΝ</w:t>
      </w:r>
      <w:r>
        <w:rPr>
          <w:rFonts w:ascii="Tahoma" w:hAnsi="Tahoma"/>
          <w:b/>
          <w:color w:val="333399"/>
          <w:spacing w:val="-4"/>
          <w:sz w:val="20"/>
        </w:rPr>
        <w:t xml:space="preserve"> </w:t>
      </w:r>
      <w:r>
        <w:rPr>
          <w:rFonts w:ascii="Tahoma" w:hAnsi="Tahoma"/>
          <w:b/>
          <w:color w:val="333399"/>
          <w:sz w:val="20"/>
        </w:rPr>
        <w:t>-</w:t>
      </w:r>
      <w:r>
        <w:rPr>
          <w:rFonts w:ascii="Tahoma" w:hAnsi="Tahoma"/>
          <w:b/>
          <w:color w:val="333399"/>
          <w:spacing w:val="-2"/>
          <w:sz w:val="20"/>
        </w:rPr>
        <w:t xml:space="preserve"> </w:t>
      </w:r>
      <w:r>
        <w:rPr>
          <w:rFonts w:ascii="Tahoma" w:hAnsi="Tahoma"/>
          <w:b/>
          <w:color w:val="333399"/>
          <w:sz w:val="20"/>
        </w:rPr>
        <w:t>ΦΥΛΛΟ</w:t>
      </w:r>
      <w:r>
        <w:rPr>
          <w:rFonts w:ascii="Tahoma" w:hAnsi="Tahoma"/>
          <w:b/>
          <w:color w:val="333399"/>
          <w:spacing w:val="-8"/>
          <w:sz w:val="20"/>
        </w:rPr>
        <w:t xml:space="preserve"> </w:t>
      </w:r>
      <w:r>
        <w:rPr>
          <w:rFonts w:ascii="Tahoma" w:hAnsi="Tahoma"/>
          <w:b/>
          <w:color w:val="333399"/>
          <w:sz w:val="20"/>
        </w:rPr>
        <w:t>ΣΥΜΟΡΦΩΣΗΣ»</w:t>
      </w:r>
    </w:p>
    <w:p w:rsidR="00B50794" w:rsidRDefault="00E6291F">
      <w:pPr>
        <w:pStyle w:val="a3"/>
        <w:spacing w:line="48" w:lineRule="exact"/>
        <w:ind w:left="441"/>
        <w:rPr>
          <w:rFonts w:ascii="Tahoma"/>
          <w:sz w:val="4"/>
        </w:rPr>
      </w:pPr>
      <w:r w:rsidRPr="00E6291F">
        <w:rPr>
          <w:rFonts w:ascii="Tahoma"/>
          <w:noProof/>
          <w:sz w:val="4"/>
          <w:lang w:val="en-US"/>
        </w:rPr>
      </w:r>
      <w:r w:rsidRPr="00E6291F">
        <w:rPr>
          <w:rFonts w:ascii="Tahoma"/>
          <w:noProof/>
          <w:sz w:val="4"/>
          <w:lang w:val="en-US"/>
        </w:rPr>
        <w:pict>
          <v:group id="Group 11" o:spid="_x0000_s1038" style="width:527.3pt;height:2.4pt;mso-position-horizontal-relative:char;mso-position-vertical-relative:line" coordsize="1054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sMNWAIAAC0FAAAOAAAAZHJzL2Uyb0RvYy54bWykVNtu2zAMfR+wfxD0vjjOkrQ14hRFuhQD&#10;uq1Ytw9QZPmC2aJGKXG6ry8lOW2WYi+ZHwxRpKhzDkktrvddy3YKbQM65+lozJnSEopGVzn/+WP9&#10;4ZIz64QuRAta5fxJWX69fP9u0ZtMTaCGtlDIKIm2WW9yXjtnsiSxsladsCMwSpOzBOyEIxOrpEDR&#10;U/auTSbj8TzpAQuDIJW1tHsbnXwZ8pelku5bWVrlWJtzwubCH8N/4//JciGyCoWpGznAEGeg6ESj&#10;6dKXVLfCCbbF5k2qrpEIFko3ktAlUJaNVIEDsUnHJ2zuELYmcKmyvjIvMpG0JzqdnVZ+3T0ga4qc&#10;T2acadFRjcK1LE29OL2pMoq5Q/NoHjAypOU9yF+W3Mmp39tVDGab/gsUlE9sHQRx9iV2PgXRZvtQ&#10;g6eXGqi9Y5I25/Or+UVKpZLk+zieXg41kjUV8s0pWX8azqXj2XQeT00vPfJEZPG+gHHA5AlRo9lX&#10;Le3/aflYC6NCiazX6aAlIYlafqcOFLpqFUsnUc8QdxDTRiWZhlVNYeoGEfpaiYJgBf0J/NEBb1iq&#10;w3nS/lsikRm07k5Bx/wi50iwQ8nE7t66qOYhxFfQQtsU66Ztg4HVZtUi2wk/ZPRdrIcC/BXWah+s&#10;wR+LGf1OIOg5xdJsoHgifghxUulloUUN+IeznqY05/b3VqDirP2sSaOrdDr1Yx2M6exiQgYeezbH&#10;HqElpcq54ywuVy4+BVuDTVXTTWkgreGGWrZsAnGveUQ1gKXuGRqfZjL02fB++KE/tkPU6yu3fAYA&#10;AP//AwBQSwMEFAAGAAgAAAAhACJoghzbAAAABAEAAA8AAABkcnMvZG93bnJldi54bWxMj0FrwkAQ&#10;he+F/odlCr3VTayKxGxExPYkhaog3sbsmASzsyG7JvHfd+2lvQw83uO9b9LlYGrRUesqywriUQSC&#10;OLe64kLBYf/xNgfhPLLG2jIpuJODZfb8lGKibc/f1O18IUIJuwQVlN43iZQuL8mgG9mGOHgX2xr0&#10;QbaF1C32odzUchxFM2mw4rBQYkPrkvLr7mYUfPbYr97jTbe9Xtb30376ddzGpNTry7BagPA0+L8w&#10;PPADOmSB6WxvrJ2oFYRH/O99eNF0MgNxVjCZg8xS+R8++wEAAP//AwBQSwECLQAUAAYACAAAACEA&#10;toM4kv4AAADhAQAAEwAAAAAAAAAAAAAAAAAAAAAAW0NvbnRlbnRfVHlwZXNdLnhtbFBLAQItABQA&#10;BgAIAAAAIQA4/SH/1gAAAJQBAAALAAAAAAAAAAAAAAAAAC8BAABfcmVscy8ucmVsc1BLAQItABQA&#10;BgAIAAAAIQCGQsMNWAIAAC0FAAAOAAAAAAAAAAAAAAAAAC4CAABkcnMvZTJvRG9jLnhtbFBLAQIt&#10;ABQABgAIAAAAIQAiaIIc2wAAAAQBAAAPAAAAAAAAAAAAAAAAALIEAABkcnMvZG93bnJldi54bWxQ&#10;SwUGAAAAAAQABADzAAAAugUAAAAA&#10;">
            <v:rect id="Rectangle 12" o:spid="_x0000_s1039" style="position:absolute;width:10546;height: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hJbwgAAANsAAAAPAAAAZHJzL2Rvd25yZXYueG1sRI9Bi8Iw&#10;FITvwv6H8Bb2pqmyiHSNIoUVDypYC3t9Ns+22LyUJKv13xtB8DjMzDfMfNmbVlzJ+caygvEoAUFc&#10;Wt1wpaA4/g5nIHxA1thaJgV38rBcfAzmmGp74wNd81CJCGGfooI6hC6V0pc1GfQj2xFH72ydwRCl&#10;q6R2eItw08pJkkylwYbjQo0dZTWVl/zfKKj2dM/+die7daHI1tl3o9fnXKmvz371AyJQH97hV3uj&#10;FUym8PwSf4BcPAAAAP//AwBQSwECLQAUAAYACAAAACEA2+H2y+4AAACFAQAAEwAAAAAAAAAAAAAA&#10;AAAAAAAAW0NvbnRlbnRfVHlwZXNdLnhtbFBLAQItABQABgAIAAAAIQBa9CxbvwAAABUBAAALAAAA&#10;AAAAAAAAAAAAAB8BAABfcmVscy8ucmVsc1BLAQItABQABgAIAAAAIQDkxhJbwgAAANsAAAAPAAAA&#10;AAAAAAAAAAAAAAcCAABkcnMvZG93bnJldi54bWxQSwUGAAAAAAMAAwC3AAAA9gIAAAAA&#10;" fillcolor="#00007f" stroked="f"/>
            <w10:wrap type="none"/>
            <w10:anchorlock/>
          </v:group>
        </w:pict>
      </w:r>
    </w:p>
    <w:p w:rsidR="00B50794" w:rsidRDefault="00B50794">
      <w:pPr>
        <w:pStyle w:val="a3"/>
        <w:rPr>
          <w:rFonts w:ascii="Tahoma"/>
          <w:b/>
          <w:sz w:val="20"/>
        </w:rPr>
      </w:pPr>
    </w:p>
    <w:p w:rsidR="00B50794" w:rsidRDefault="00B50794">
      <w:pPr>
        <w:pStyle w:val="a3"/>
        <w:rPr>
          <w:rFonts w:ascii="Tahoma"/>
          <w:b/>
          <w:sz w:val="20"/>
        </w:rPr>
      </w:pPr>
    </w:p>
    <w:p w:rsidR="00B50794" w:rsidRDefault="00B50794">
      <w:pPr>
        <w:pStyle w:val="a3"/>
        <w:spacing w:before="4"/>
        <w:rPr>
          <w:rFonts w:ascii="Tahoma"/>
          <w:b/>
          <w:sz w:val="20"/>
        </w:rPr>
      </w:pPr>
    </w:p>
    <w:tbl>
      <w:tblPr>
        <w:tblW w:w="10916" w:type="dxa"/>
        <w:tblInd w:w="1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739"/>
        <w:gridCol w:w="5598"/>
        <w:gridCol w:w="1315"/>
        <w:gridCol w:w="1157"/>
        <w:gridCol w:w="144"/>
        <w:gridCol w:w="1819"/>
        <w:gridCol w:w="144"/>
      </w:tblGrid>
      <w:tr w:rsidR="001E001D" w:rsidTr="00A4380B">
        <w:trPr>
          <w:gridAfter w:val="1"/>
          <w:wAfter w:w="144" w:type="dxa"/>
          <w:trHeight w:val="719"/>
        </w:trPr>
        <w:tc>
          <w:tcPr>
            <w:tcW w:w="739" w:type="dxa"/>
            <w:shd w:val="clear" w:color="auto" w:fill="CCCCCC"/>
          </w:tcPr>
          <w:p w:rsidR="001E001D" w:rsidRDefault="001E001D">
            <w:pPr>
              <w:pStyle w:val="TableParagraph"/>
              <w:spacing w:line="233" w:lineRule="exact"/>
              <w:ind w:left="175"/>
              <w:rPr>
                <w:b/>
                <w:sz w:val="20"/>
              </w:rPr>
            </w:pPr>
            <w:r>
              <w:rPr>
                <w:b/>
                <w:sz w:val="20"/>
              </w:rPr>
              <w:t>Α/Α</w:t>
            </w:r>
          </w:p>
        </w:tc>
        <w:tc>
          <w:tcPr>
            <w:tcW w:w="5598" w:type="dxa"/>
            <w:shd w:val="clear" w:color="auto" w:fill="CCCCCC"/>
          </w:tcPr>
          <w:p w:rsidR="001E001D" w:rsidRDefault="001E001D">
            <w:pPr>
              <w:pStyle w:val="TableParagraph"/>
              <w:spacing w:line="233" w:lineRule="exact"/>
              <w:ind w:left="1639"/>
              <w:rPr>
                <w:b/>
                <w:sz w:val="20"/>
              </w:rPr>
            </w:pPr>
            <w:r>
              <w:rPr>
                <w:b/>
                <w:sz w:val="20"/>
              </w:rPr>
              <w:t>ΤΕΧΝΙΚΗ</w:t>
            </w:r>
            <w:r>
              <w:rPr>
                <w:b/>
                <w:spacing w:val="-4"/>
                <w:sz w:val="20"/>
              </w:rPr>
              <w:t xml:space="preserve"> </w:t>
            </w:r>
            <w:r>
              <w:rPr>
                <w:b/>
                <w:sz w:val="20"/>
              </w:rPr>
              <w:t>ΠΡΟΔΙΑΓΡΑΦΗ</w:t>
            </w:r>
          </w:p>
        </w:tc>
        <w:tc>
          <w:tcPr>
            <w:tcW w:w="1315" w:type="dxa"/>
            <w:shd w:val="clear" w:color="auto" w:fill="CCCCCC"/>
          </w:tcPr>
          <w:p w:rsidR="001E001D" w:rsidRDefault="00A4380B">
            <w:pPr>
              <w:pStyle w:val="TableParagraph"/>
              <w:spacing w:line="233" w:lineRule="exact"/>
              <w:ind w:left="98"/>
              <w:rPr>
                <w:b/>
                <w:sz w:val="20"/>
              </w:rPr>
            </w:pPr>
            <w:r>
              <w:rPr>
                <w:b/>
                <w:sz w:val="20"/>
              </w:rPr>
              <w:t>ΑΠΑΙΤΗΣΗ</w:t>
            </w:r>
          </w:p>
        </w:tc>
        <w:tc>
          <w:tcPr>
            <w:tcW w:w="1157" w:type="dxa"/>
            <w:shd w:val="clear" w:color="auto" w:fill="CCCCCC"/>
          </w:tcPr>
          <w:p w:rsidR="001E001D" w:rsidRDefault="001E001D">
            <w:pPr>
              <w:pStyle w:val="TableParagraph"/>
              <w:spacing w:line="233" w:lineRule="exact"/>
              <w:ind w:left="12"/>
              <w:rPr>
                <w:b/>
                <w:sz w:val="20"/>
              </w:rPr>
            </w:pPr>
            <w:r>
              <w:rPr>
                <w:b/>
                <w:sz w:val="20"/>
              </w:rPr>
              <w:t>ΑΠΑΝΤΗΣΗ</w:t>
            </w:r>
          </w:p>
          <w:p w:rsidR="001E001D" w:rsidRDefault="001E001D">
            <w:pPr>
              <w:pStyle w:val="TableParagraph"/>
              <w:spacing w:before="123"/>
              <w:ind w:left="69"/>
              <w:rPr>
                <w:sz w:val="20"/>
              </w:rPr>
            </w:pPr>
            <w:r>
              <w:rPr>
                <w:sz w:val="20"/>
              </w:rPr>
              <w:t>(ΝΑΙ /</w:t>
            </w:r>
            <w:r>
              <w:rPr>
                <w:spacing w:val="-1"/>
                <w:sz w:val="20"/>
              </w:rPr>
              <w:t xml:space="preserve"> </w:t>
            </w:r>
            <w:r>
              <w:rPr>
                <w:sz w:val="20"/>
              </w:rPr>
              <w:t>ΟΧΙ)</w:t>
            </w:r>
          </w:p>
        </w:tc>
        <w:tc>
          <w:tcPr>
            <w:tcW w:w="1963" w:type="dxa"/>
            <w:gridSpan w:val="2"/>
            <w:shd w:val="clear" w:color="auto" w:fill="CCCCCC"/>
          </w:tcPr>
          <w:p w:rsidR="001E001D" w:rsidRDefault="001E001D">
            <w:pPr>
              <w:pStyle w:val="TableParagraph"/>
              <w:spacing w:line="233" w:lineRule="exact"/>
              <w:ind w:left="304"/>
              <w:rPr>
                <w:b/>
                <w:sz w:val="20"/>
              </w:rPr>
            </w:pPr>
            <w:r>
              <w:rPr>
                <w:b/>
                <w:sz w:val="20"/>
              </w:rPr>
              <w:t>ΠΑΡΑΠΟΜΠΗ</w:t>
            </w:r>
          </w:p>
          <w:p w:rsidR="001E001D" w:rsidRDefault="001E001D">
            <w:pPr>
              <w:pStyle w:val="TableParagraph"/>
              <w:spacing w:before="123"/>
              <w:ind w:left="295"/>
              <w:rPr>
                <w:b/>
                <w:sz w:val="20"/>
              </w:rPr>
            </w:pPr>
            <w:r>
              <w:rPr>
                <w:b/>
                <w:sz w:val="20"/>
              </w:rPr>
              <w:t>ΤΕΚΜΗΡΙΩΣΗ</w:t>
            </w:r>
          </w:p>
        </w:tc>
      </w:tr>
      <w:tr w:rsidR="00867515" w:rsidTr="00B73052">
        <w:trPr>
          <w:gridAfter w:val="5"/>
          <w:wAfter w:w="4579" w:type="dxa"/>
          <w:trHeight w:val="743"/>
        </w:trPr>
        <w:tc>
          <w:tcPr>
            <w:tcW w:w="739" w:type="dxa"/>
          </w:tcPr>
          <w:p w:rsidR="00867515" w:rsidRDefault="00867515" w:rsidP="00BC66FB">
            <w:pPr>
              <w:pStyle w:val="TableParagraph"/>
              <w:spacing w:before="11"/>
              <w:jc w:val="center"/>
              <w:rPr>
                <w:b/>
                <w:sz w:val="29"/>
              </w:rPr>
            </w:pPr>
          </w:p>
          <w:p w:rsidR="00867515" w:rsidRDefault="00867515" w:rsidP="00BC66FB">
            <w:pPr>
              <w:pStyle w:val="TableParagraph"/>
              <w:ind w:left="2"/>
              <w:jc w:val="center"/>
              <w:rPr>
                <w:b/>
                <w:sz w:val="20"/>
              </w:rPr>
            </w:pPr>
            <w:r>
              <w:rPr>
                <w:b/>
                <w:sz w:val="20"/>
              </w:rPr>
              <w:t>1</w:t>
            </w:r>
          </w:p>
        </w:tc>
        <w:tc>
          <w:tcPr>
            <w:tcW w:w="5598" w:type="dxa"/>
          </w:tcPr>
          <w:p w:rsidR="00867515" w:rsidRDefault="00867515">
            <w:pPr>
              <w:pStyle w:val="TableParagraph"/>
              <w:spacing w:before="11"/>
              <w:rPr>
                <w:b/>
                <w:sz w:val="29"/>
              </w:rPr>
            </w:pPr>
          </w:p>
        </w:tc>
      </w:tr>
      <w:tr w:rsidR="001E001D" w:rsidTr="00A4380B">
        <w:trPr>
          <w:trHeight w:val="2529"/>
        </w:trPr>
        <w:tc>
          <w:tcPr>
            <w:tcW w:w="739" w:type="dxa"/>
          </w:tcPr>
          <w:p w:rsidR="001E001D" w:rsidRDefault="00BC66FB" w:rsidP="00395FDB">
            <w:pPr>
              <w:pStyle w:val="TableParagraph"/>
              <w:spacing w:line="228" w:lineRule="exact"/>
              <w:ind w:left="2"/>
              <w:jc w:val="center"/>
              <w:rPr>
                <w:b/>
                <w:sz w:val="20"/>
              </w:rPr>
            </w:pPr>
            <w:r>
              <w:rPr>
                <w:b/>
                <w:sz w:val="20"/>
              </w:rPr>
              <w:t>1.</w:t>
            </w:r>
            <w:r w:rsidR="00395FDB">
              <w:rPr>
                <w:b/>
                <w:sz w:val="20"/>
              </w:rPr>
              <w:t>1</w:t>
            </w:r>
          </w:p>
        </w:tc>
        <w:tc>
          <w:tcPr>
            <w:tcW w:w="5598" w:type="dxa"/>
          </w:tcPr>
          <w:p w:rsidR="001E001D" w:rsidRDefault="001E001D" w:rsidP="00395FDB">
            <w:pPr>
              <w:pStyle w:val="TableParagraph"/>
              <w:ind w:left="2" w:right="138"/>
              <w:jc w:val="both"/>
              <w:rPr>
                <w:sz w:val="20"/>
              </w:rPr>
            </w:pPr>
            <w:r>
              <w:rPr>
                <w:spacing w:val="-2"/>
                <w:sz w:val="20"/>
              </w:rPr>
              <w:t>Σε</w:t>
            </w:r>
            <w:r>
              <w:rPr>
                <w:spacing w:val="-13"/>
                <w:sz w:val="20"/>
              </w:rPr>
              <w:t xml:space="preserve"> </w:t>
            </w:r>
            <w:r w:rsidR="00395FDB">
              <w:rPr>
                <w:spacing w:val="-2"/>
                <w:sz w:val="20"/>
              </w:rPr>
              <w:t xml:space="preserve">όλες τις </w:t>
            </w:r>
            <w:r>
              <w:rPr>
                <w:spacing w:val="-2"/>
                <w:sz w:val="20"/>
              </w:rPr>
              <w:t>περ</w:t>
            </w:r>
            <w:r w:rsidR="00395FDB">
              <w:rPr>
                <w:spacing w:val="-2"/>
                <w:sz w:val="20"/>
              </w:rPr>
              <w:t xml:space="preserve">ιπτώσεις </w:t>
            </w:r>
            <w:r>
              <w:rPr>
                <w:spacing w:val="-1"/>
                <w:sz w:val="20"/>
              </w:rPr>
              <w:t>θα</w:t>
            </w:r>
            <w:r>
              <w:rPr>
                <w:spacing w:val="-14"/>
                <w:sz w:val="20"/>
              </w:rPr>
              <w:t xml:space="preserve"> </w:t>
            </w:r>
            <w:r>
              <w:rPr>
                <w:spacing w:val="-1"/>
                <w:sz w:val="20"/>
              </w:rPr>
              <w:t>πρέπει</w:t>
            </w:r>
            <w:r>
              <w:rPr>
                <w:spacing w:val="-10"/>
                <w:sz w:val="20"/>
              </w:rPr>
              <w:t xml:space="preserve"> </w:t>
            </w:r>
            <w:r>
              <w:rPr>
                <w:spacing w:val="-1"/>
                <w:sz w:val="20"/>
              </w:rPr>
              <w:t>να</w:t>
            </w:r>
            <w:r>
              <w:rPr>
                <w:spacing w:val="-14"/>
                <w:sz w:val="20"/>
              </w:rPr>
              <w:t xml:space="preserve"> </w:t>
            </w:r>
            <w:r>
              <w:rPr>
                <w:spacing w:val="-1"/>
                <w:sz w:val="20"/>
              </w:rPr>
              <w:t>πληρούνται</w:t>
            </w:r>
            <w:r>
              <w:rPr>
                <w:spacing w:val="-14"/>
                <w:sz w:val="20"/>
              </w:rPr>
              <w:t xml:space="preserve"> </w:t>
            </w:r>
            <w:r>
              <w:rPr>
                <w:spacing w:val="-1"/>
                <w:sz w:val="20"/>
              </w:rPr>
              <w:t>οι</w:t>
            </w:r>
            <w:r>
              <w:rPr>
                <w:spacing w:val="-10"/>
                <w:sz w:val="20"/>
              </w:rPr>
              <w:t xml:space="preserve"> </w:t>
            </w:r>
            <w:r>
              <w:rPr>
                <w:spacing w:val="-1"/>
                <w:sz w:val="20"/>
              </w:rPr>
              <w:t>προϋποθέσεις</w:t>
            </w:r>
            <w:r>
              <w:rPr>
                <w:spacing w:val="-13"/>
                <w:sz w:val="20"/>
              </w:rPr>
              <w:t xml:space="preserve"> </w:t>
            </w:r>
            <w:r>
              <w:rPr>
                <w:spacing w:val="-1"/>
                <w:sz w:val="20"/>
              </w:rPr>
              <w:t>και</w:t>
            </w:r>
            <w:r>
              <w:rPr>
                <w:spacing w:val="-10"/>
                <w:sz w:val="20"/>
              </w:rPr>
              <w:t xml:space="preserve"> </w:t>
            </w:r>
            <w:r>
              <w:rPr>
                <w:spacing w:val="-1"/>
                <w:sz w:val="20"/>
              </w:rPr>
              <w:t>οι</w:t>
            </w:r>
            <w:r>
              <w:rPr>
                <w:spacing w:val="-60"/>
                <w:sz w:val="20"/>
              </w:rPr>
              <w:t xml:space="preserve"> </w:t>
            </w:r>
            <w:r>
              <w:rPr>
                <w:sz w:val="20"/>
              </w:rPr>
              <w:t xml:space="preserve">απαιτήσεις της ΚΥΑ </w:t>
            </w:r>
            <w:proofErr w:type="spellStart"/>
            <w:r>
              <w:rPr>
                <w:sz w:val="20"/>
              </w:rPr>
              <w:t>αριθμ</w:t>
            </w:r>
            <w:proofErr w:type="spellEnd"/>
            <w:r>
              <w:rPr>
                <w:sz w:val="20"/>
              </w:rPr>
              <w:t>. ΔΔΠ/Β0010068/0624Β ΕΞ2017</w:t>
            </w:r>
            <w:r w:rsidR="00755433">
              <w:rPr>
                <w:sz w:val="20"/>
              </w:rPr>
              <w:t xml:space="preserve"> </w:t>
            </w:r>
            <w:r>
              <w:rPr>
                <w:sz w:val="20"/>
              </w:rPr>
              <w:t>- ΦΕΚ</w:t>
            </w:r>
            <w:r>
              <w:rPr>
                <w:spacing w:val="1"/>
                <w:sz w:val="20"/>
              </w:rPr>
              <w:t xml:space="preserve"> </w:t>
            </w:r>
            <w:r>
              <w:rPr>
                <w:sz w:val="20"/>
              </w:rPr>
              <w:t>2255/Β/3-7-2017,</w:t>
            </w:r>
            <w:r w:rsidR="00755433">
              <w:rPr>
                <w:sz w:val="20"/>
              </w:rPr>
              <w:t xml:space="preserve"> «Καθορισμός όρων</w:t>
            </w:r>
            <w:r>
              <w:rPr>
                <w:sz w:val="20"/>
              </w:rPr>
              <w:t>, προϋποθέσεων, τεχνικών</w:t>
            </w:r>
            <w:r>
              <w:rPr>
                <w:spacing w:val="1"/>
                <w:sz w:val="20"/>
              </w:rPr>
              <w:t xml:space="preserve"> </w:t>
            </w:r>
            <w:r>
              <w:rPr>
                <w:sz w:val="20"/>
              </w:rPr>
              <w:t>θεμάτων,</w:t>
            </w:r>
            <w:r>
              <w:rPr>
                <w:spacing w:val="1"/>
                <w:sz w:val="20"/>
              </w:rPr>
              <w:t xml:space="preserve"> </w:t>
            </w:r>
            <w:r>
              <w:rPr>
                <w:sz w:val="20"/>
              </w:rPr>
              <w:t>αναγκαίων</w:t>
            </w:r>
            <w:r>
              <w:rPr>
                <w:spacing w:val="1"/>
                <w:sz w:val="20"/>
              </w:rPr>
              <w:t xml:space="preserve"> </w:t>
            </w:r>
            <w:r>
              <w:rPr>
                <w:sz w:val="20"/>
              </w:rPr>
              <w:t>λεπτομερειών</w:t>
            </w:r>
            <w:r>
              <w:rPr>
                <w:spacing w:val="1"/>
                <w:sz w:val="20"/>
              </w:rPr>
              <w:t xml:space="preserve"> </w:t>
            </w:r>
            <w:r>
              <w:rPr>
                <w:sz w:val="20"/>
              </w:rPr>
              <w:t>και</w:t>
            </w:r>
            <w:r>
              <w:rPr>
                <w:spacing w:val="1"/>
                <w:sz w:val="20"/>
              </w:rPr>
              <w:t xml:space="preserve"> </w:t>
            </w:r>
            <w:r>
              <w:rPr>
                <w:sz w:val="20"/>
              </w:rPr>
              <w:t>διαδικασίας</w:t>
            </w:r>
            <w:r>
              <w:rPr>
                <w:spacing w:val="1"/>
                <w:sz w:val="20"/>
              </w:rPr>
              <w:t xml:space="preserve"> </w:t>
            </w:r>
            <w:r>
              <w:rPr>
                <w:sz w:val="20"/>
              </w:rPr>
              <w:t>για</w:t>
            </w:r>
            <w:r>
              <w:rPr>
                <w:spacing w:val="1"/>
                <w:sz w:val="20"/>
              </w:rPr>
              <w:t xml:space="preserve"> </w:t>
            </w:r>
            <w:r>
              <w:rPr>
                <w:sz w:val="20"/>
              </w:rPr>
              <w:t>την</w:t>
            </w:r>
            <w:r>
              <w:rPr>
                <w:spacing w:val="1"/>
                <w:sz w:val="20"/>
              </w:rPr>
              <w:t xml:space="preserve"> </w:t>
            </w:r>
            <w:r>
              <w:rPr>
                <w:sz w:val="20"/>
              </w:rPr>
              <w:t>παραχώρηση</w:t>
            </w:r>
            <w:r>
              <w:rPr>
                <w:spacing w:val="1"/>
                <w:sz w:val="20"/>
              </w:rPr>
              <w:t xml:space="preserve"> </w:t>
            </w:r>
            <w:r>
              <w:rPr>
                <w:sz w:val="20"/>
              </w:rPr>
              <w:t>απλής</w:t>
            </w:r>
            <w:r>
              <w:rPr>
                <w:spacing w:val="1"/>
                <w:sz w:val="20"/>
              </w:rPr>
              <w:t xml:space="preserve"> </w:t>
            </w:r>
            <w:r>
              <w:rPr>
                <w:sz w:val="20"/>
              </w:rPr>
              <w:t>χρήσης</w:t>
            </w:r>
            <w:r>
              <w:rPr>
                <w:spacing w:val="1"/>
                <w:sz w:val="20"/>
              </w:rPr>
              <w:t xml:space="preserve"> </w:t>
            </w:r>
            <w:r>
              <w:rPr>
                <w:sz w:val="20"/>
              </w:rPr>
              <w:t>αιγιαλού,</w:t>
            </w:r>
            <w:r>
              <w:rPr>
                <w:spacing w:val="1"/>
                <w:sz w:val="20"/>
              </w:rPr>
              <w:t xml:space="preserve"> </w:t>
            </w:r>
            <w:r>
              <w:rPr>
                <w:sz w:val="20"/>
              </w:rPr>
              <w:t>παραλίας,</w:t>
            </w:r>
            <w:r>
              <w:rPr>
                <w:spacing w:val="1"/>
                <w:sz w:val="20"/>
              </w:rPr>
              <w:t xml:space="preserve"> </w:t>
            </w:r>
            <w:r>
              <w:rPr>
                <w:sz w:val="20"/>
              </w:rPr>
              <w:t>όχθης</w:t>
            </w:r>
            <w:r>
              <w:rPr>
                <w:spacing w:val="1"/>
                <w:sz w:val="20"/>
              </w:rPr>
              <w:t xml:space="preserve"> </w:t>
            </w:r>
            <w:r>
              <w:rPr>
                <w:sz w:val="20"/>
              </w:rPr>
              <w:t>και</w:t>
            </w:r>
            <w:r>
              <w:rPr>
                <w:spacing w:val="1"/>
                <w:sz w:val="20"/>
              </w:rPr>
              <w:t xml:space="preserve"> </w:t>
            </w:r>
            <w:r>
              <w:rPr>
                <w:sz w:val="20"/>
              </w:rPr>
              <w:t>παρόχθιας ζώνης μεγάλων λιμνών και πλεύσιμων ποταμών» και</w:t>
            </w:r>
            <w:r>
              <w:rPr>
                <w:spacing w:val="1"/>
                <w:sz w:val="20"/>
              </w:rPr>
              <w:t xml:space="preserve"> </w:t>
            </w:r>
            <w:r>
              <w:rPr>
                <w:sz w:val="20"/>
              </w:rPr>
              <w:t>ειδικότερα του</w:t>
            </w:r>
            <w:r w:rsidR="00755433">
              <w:rPr>
                <w:sz w:val="20"/>
              </w:rPr>
              <w:t xml:space="preserve"> άρθρου 16 «εξυπηρετήσεις ΑΜΕΑ»</w:t>
            </w:r>
            <w:r>
              <w:rPr>
                <w:sz w:val="20"/>
              </w:rPr>
              <w:t>, καθώς και</w:t>
            </w:r>
            <w:r>
              <w:rPr>
                <w:spacing w:val="1"/>
                <w:sz w:val="20"/>
              </w:rPr>
              <w:t xml:space="preserve"> </w:t>
            </w:r>
            <w:r>
              <w:rPr>
                <w:sz w:val="20"/>
              </w:rPr>
              <w:t>των σχετικών οδηγιών (ΕΛΟΤ 1439-2013, ΥΠΕΚΑ – σχεδιάζοντας</w:t>
            </w:r>
            <w:r>
              <w:rPr>
                <w:spacing w:val="1"/>
                <w:sz w:val="20"/>
              </w:rPr>
              <w:t xml:space="preserve"> </w:t>
            </w:r>
            <w:r>
              <w:rPr>
                <w:sz w:val="20"/>
              </w:rPr>
              <w:t>για όλους , όλοι στην άμμο ) και της απόφασης του ΥΠ. ΠΕΡ.</w:t>
            </w:r>
            <w:r>
              <w:rPr>
                <w:spacing w:val="1"/>
                <w:sz w:val="20"/>
              </w:rPr>
              <w:t xml:space="preserve"> </w:t>
            </w:r>
            <w:r>
              <w:rPr>
                <w:sz w:val="20"/>
              </w:rPr>
              <w:t>ΧΩΡ.</w:t>
            </w:r>
            <w:r>
              <w:rPr>
                <w:spacing w:val="-1"/>
                <w:sz w:val="20"/>
              </w:rPr>
              <w:t xml:space="preserve"> </w:t>
            </w:r>
            <w:r>
              <w:rPr>
                <w:sz w:val="20"/>
              </w:rPr>
              <w:t>&amp;</w:t>
            </w:r>
            <w:r>
              <w:rPr>
                <w:spacing w:val="-3"/>
                <w:sz w:val="20"/>
              </w:rPr>
              <w:t xml:space="preserve"> </w:t>
            </w:r>
            <w:r>
              <w:rPr>
                <w:sz w:val="20"/>
              </w:rPr>
              <w:t>ΔΗΜ.ΕΡΓΩΝ</w:t>
            </w:r>
            <w:r>
              <w:rPr>
                <w:spacing w:val="-3"/>
                <w:sz w:val="20"/>
              </w:rPr>
              <w:t xml:space="preserve"> </w:t>
            </w:r>
            <w:r>
              <w:rPr>
                <w:sz w:val="20"/>
              </w:rPr>
              <w:t>(52907/2009-ΦΕΚ 2621/Β/31-12-2009)</w:t>
            </w:r>
            <w:r w:rsidR="0045277E">
              <w:rPr>
                <w:sz w:val="20"/>
              </w:rPr>
              <w:t>.</w:t>
            </w:r>
          </w:p>
        </w:tc>
        <w:tc>
          <w:tcPr>
            <w:tcW w:w="1315" w:type="dxa"/>
          </w:tcPr>
          <w:p w:rsidR="001E001D" w:rsidRDefault="001E001D">
            <w:pPr>
              <w:pStyle w:val="TableParagraph"/>
              <w:rPr>
                <w:b/>
                <w:sz w:val="24"/>
              </w:rPr>
            </w:pPr>
          </w:p>
          <w:p w:rsidR="001E001D" w:rsidRDefault="001E001D">
            <w:pPr>
              <w:pStyle w:val="TableParagraph"/>
              <w:rPr>
                <w:b/>
                <w:sz w:val="24"/>
              </w:rPr>
            </w:pPr>
          </w:p>
          <w:p w:rsidR="001E001D" w:rsidRDefault="001E001D">
            <w:pPr>
              <w:pStyle w:val="TableParagraph"/>
              <w:rPr>
                <w:b/>
                <w:sz w:val="24"/>
              </w:rPr>
            </w:pPr>
          </w:p>
          <w:p w:rsidR="001E001D" w:rsidRDefault="001E001D">
            <w:pPr>
              <w:pStyle w:val="TableParagraph"/>
              <w:rPr>
                <w:b/>
                <w:sz w:val="24"/>
              </w:rPr>
            </w:pPr>
          </w:p>
          <w:p w:rsidR="001E001D" w:rsidRDefault="001E001D">
            <w:pPr>
              <w:pStyle w:val="TableParagraph"/>
              <w:rPr>
                <w:b/>
                <w:sz w:val="24"/>
              </w:rPr>
            </w:pPr>
          </w:p>
          <w:p w:rsidR="001E001D" w:rsidRDefault="00301F4E">
            <w:pPr>
              <w:pStyle w:val="TableParagraph"/>
              <w:ind w:left="380" w:right="377"/>
              <w:jc w:val="center"/>
              <w:rPr>
                <w:sz w:val="20"/>
              </w:rPr>
            </w:pPr>
            <w:r>
              <w:rPr>
                <w:color w:val="000009"/>
                <w:sz w:val="20"/>
              </w:rPr>
              <w:t>Ν</w:t>
            </w:r>
            <w:r w:rsidR="001E001D">
              <w:rPr>
                <w:color w:val="000009"/>
                <w:sz w:val="20"/>
              </w:rPr>
              <w:t>ΑΙ</w:t>
            </w:r>
          </w:p>
        </w:tc>
        <w:tc>
          <w:tcPr>
            <w:tcW w:w="1301" w:type="dxa"/>
            <w:gridSpan w:val="2"/>
          </w:tcPr>
          <w:p w:rsidR="001E001D" w:rsidRDefault="001E001D">
            <w:pPr>
              <w:pStyle w:val="TableParagraph"/>
              <w:rPr>
                <w:rFonts w:ascii="Times New Roman"/>
                <w:sz w:val="20"/>
              </w:rPr>
            </w:pPr>
          </w:p>
        </w:tc>
        <w:tc>
          <w:tcPr>
            <w:tcW w:w="1963" w:type="dxa"/>
            <w:gridSpan w:val="2"/>
          </w:tcPr>
          <w:p w:rsidR="001E001D" w:rsidRDefault="001E001D">
            <w:pPr>
              <w:pStyle w:val="TableParagraph"/>
              <w:rPr>
                <w:rFonts w:ascii="Times New Roman"/>
                <w:sz w:val="20"/>
              </w:rPr>
            </w:pPr>
          </w:p>
        </w:tc>
      </w:tr>
      <w:tr w:rsidR="007D09C6" w:rsidTr="00A4380B">
        <w:trPr>
          <w:trHeight w:val="2529"/>
        </w:trPr>
        <w:tc>
          <w:tcPr>
            <w:tcW w:w="739" w:type="dxa"/>
          </w:tcPr>
          <w:p w:rsidR="007D09C6" w:rsidRDefault="007D09C6" w:rsidP="00395FDB">
            <w:pPr>
              <w:pStyle w:val="TableParagraph"/>
              <w:spacing w:line="228" w:lineRule="exact"/>
              <w:ind w:left="2"/>
              <w:jc w:val="center"/>
              <w:rPr>
                <w:b/>
                <w:sz w:val="20"/>
              </w:rPr>
            </w:pPr>
            <w:r>
              <w:rPr>
                <w:b/>
                <w:sz w:val="20"/>
              </w:rPr>
              <w:t>1.2</w:t>
            </w:r>
          </w:p>
        </w:tc>
        <w:tc>
          <w:tcPr>
            <w:tcW w:w="5598" w:type="dxa"/>
          </w:tcPr>
          <w:p w:rsidR="007D09C6" w:rsidRDefault="00687AE7" w:rsidP="008E5A56">
            <w:pPr>
              <w:pStyle w:val="TableParagraph"/>
              <w:ind w:left="2" w:right="138"/>
              <w:jc w:val="both"/>
              <w:rPr>
                <w:spacing w:val="-2"/>
                <w:sz w:val="20"/>
              </w:rPr>
            </w:pPr>
            <w:r>
              <w:rPr>
                <w:sz w:val="20"/>
              </w:rPr>
              <w:t>Τα</w:t>
            </w:r>
            <w:r>
              <w:rPr>
                <w:spacing w:val="1"/>
                <w:sz w:val="20"/>
              </w:rPr>
              <w:t xml:space="preserve"> </w:t>
            </w:r>
            <w:r>
              <w:rPr>
                <w:sz w:val="20"/>
              </w:rPr>
              <w:t>συστήματα</w:t>
            </w:r>
            <w:r>
              <w:rPr>
                <w:spacing w:val="1"/>
                <w:sz w:val="20"/>
              </w:rPr>
              <w:t xml:space="preserve"> </w:t>
            </w:r>
            <w:r>
              <w:rPr>
                <w:sz w:val="20"/>
              </w:rPr>
              <w:t>που</w:t>
            </w:r>
            <w:r>
              <w:rPr>
                <w:spacing w:val="1"/>
                <w:sz w:val="20"/>
              </w:rPr>
              <w:t xml:space="preserve"> </w:t>
            </w:r>
            <w:r>
              <w:rPr>
                <w:sz w:val="20"/>
              </w:rPr>
              <w:t>θα</w:t>
            </w:r>
            <w:r>
              <w:rPr>
                <w:spacing w:val="1"/>
                <w:sz w:val="20"/>
              </w:rPr>
              <w:t xml:space="preserve"> </w:t>
            </w:r>
            <w:r>
              <w:rPr>
                <w:sz w:val="20"/>
              </w:rPr>
              <w:t>εγκατασταθούν</w:t>
            </w:r>
            <w:r>
              <w:rPr>
                <w:spacing w:val="1"/>
                <w:sz w:val="20"/>
              </w:rPr>
              <w:t xml:space="preserve"> </w:t>
            </w:r>
            <w:r>
              <w:rPr>
                <w:sz w:val="20"/>
              </w:rPr>
              <w:t>προορίζονται</w:t>
            </w:r>
            <w:r>
              <w:rPr>
                <w:spacing w:val="1"/>
                <w:sz w:val="20"/>
              </w:rPr>
              <w:t xml:space="preserve"> </w:t>
            </w:r>
            <w:r>
              <w:rPr>
                <w:sz w:val="20"/>
              </w:rPr>
              <w:t>για</w:t>
            </w:r>
            <w:r>
              <w:rPr>
                <w:spacing w:val="1"/>
                <w:sz w:val="20"/>
              </w:rPr>
              <w:t xml:space="preserve"> </w:t>
            </w:r>
            <w:r>
              <w:rPr>
                <w:sz w:val="20"/>
              </w:rPr>
              <w:t>να</w:t>
            </w:r>
            <w:r>
              <w:rPr>
                <w:spacing w:val="1"/>
                <w:sz w:val="20"/>
              </w:rPr>
              <w:t xml:space="preserve"> </w:t>
            </w:r>
            <w:r>
              <w:rPr>
                <w:spacing w:val="-2"/>
                <w:sz w:val="20"/>
              </w:rPr>
              <w:t>παρέχουν</w:t>
            </w:r>
            <w:r>
              <w:rPr>
                <w:spacing w:val="-11"/>
                <w:sz w:val="20"/>
              </w:rPr>
              <w:t xml:space="preserve"> </w:t>
            </w:r>
            <w:r>
              <w:rPr>
                <w:spacing w:val="-2"/>
                <w:sz w:val="20"/>
              </w:rPr>
              <w:t>σε</w:t>
            </w:r>
            <w:r>
              <w:rPr>
                <w:spacing w:val="-12"/>
                <w:sz w:val="20"/>
              </w:rPr>
              <w:t xml:space="preserve"> </w:t>
            </w:r>
            <w:r>
              <w:rPr>
                <w:spacing w:val="-2"/>
                <w:sz w:val="20"/>
              </w:rPr>
              <w:t>κινητικά</w:t>
            </w:r>
            <w:r>
              <w:rPr>
                <w:spacing w:val="-13"/>
                <w:sz w:val="20"/>
              </w:rPr>
              <w:t xml:space="preserve"> </w:t>
            </w:r>
            <w:r>
              <w:rPr>
                <w:spacing w:val="-2"/>
                <w:sz w:val="20"/>
              </w:rPr>
              <w:t>ανάπηρους</w:t>
            </w:r>
            <w:r>
              <w:rPr>
                <w:spacing w:val="-8"/>
                <w:sz w:val="20"/>
              </w:rPr>
              <w:t xml:space="preserve"> </w:t>
            </w:r>
            <w:r>
              <w:rPr>
                <w:spacing w:val="-1"/>
                <w:sz w:val="20"/>
              </w:rPr>
              <w:t>ή</w:t>
            </w:r>
            <w:r>
              <w:rPr>
                <w:spacing w:val="-12"/>
                <w:sz w:val="20"/>
              </w:rPr>
              <w:t xml:space="preserve"> </w:t>
            </w:r>
            <w:r>
              <w:rPr>
                <w:spacing w:val="-1"/>
                <w:sz w:val="20"/>
              </w:rPr>
              <w:t>σε</w:t>
            </w:r>
            <w:r>
              <w:rPr>
                <w:spacing w:val="-12"/>
                <w:sz w:val="20"/>
              </w:rPr>
              <w:t xml:space="preserve"> </w:t>
            </w:r>
            <w:r>
              <w:rPr>
                <w:spacing w:val="-1"/>
                <w:sz w:val="20"/>
              </w:rPr>
              <w:t>άτομα</w:t>
            </w:r>
            <w:r>
              <w:rPr>
                <w:spacing w:val="-12"/>
                <w:sz w:val="20"/>
              </w:rPr>
              <w:t xml:space="preserve"> </w:t>
            </w:r>
            <w:r>
              <w:rPr>
                <w:spacing w:val="-1"/>
                <w:sz w:val="20"/>
              </w:rPr>
              <w:t>τα</w:t>
            </w:r>
            <w:r>
              <w:rPr>
                <w:spacing w:val="-13"/>
                <w:sz w:val="20"/>
              </w:rPr>
              <w:t xml:space="preserve"> </w:t>
            </w:r>
            <w:r>
              <w:rPr>
                <w:spacing w:val="-1"/>
                <w:sz w:val="20"/>
              </w:rPr>
              <w:t>οποία</w:t>
            </w:r>
            <w:r>
              <w:rPr>
                <w:spacing w:val="-12"/>
                <w:sz w:val="20"/>
              </w:rPr>
              <w:t xml:space="preserve"> </w:t>
            </w:r>
            <w:r>
              <w:rPr>
                <w:spacing w:val="-1"/>
                <w:sz w:val="20"/>
              </w:rPr>
              <w:t>εν</w:t>
            </w:r>
            <w:r>
              <w:rPr>
                <w:spacing w:val="-11"/>
                <w:sz w:val="20"/>
              </w:rPr>
              <w:t xml:space="preserve"> </w:t>
            </w:r>
            <w:r>
              <w:rPr>
                <w:spacing w:val="-1"/>
                <w:sz w:val="20"/>
              </w:rPr>
              <w:t>γένει</w:t>
            </w:r>
            <w:r>
              <w:rPr>
                <w:spacing w:val="-14"/>
                <w:sz w:val="20"/>
              </w:rPr>
              <w:t xml:space="preserve"> </w:t>
            </w:r>
            <w:r>
              <w:rPr>
                <w:spacing w:val="-1"/>
                <w:sz w:val="20"/>
              </w:rPr>
              <w:t>είναι</w:t>
            </w:r>
            <w:r>
              <w:rPr>
                <w:spacing w:val="-60"/>
                <w:sz w:val="20"/>
              </w:rPr>
              <w:t xml:space="preserve"> </w:t>
            </w:r>
            <w:r>
              <w:rPr>
                <w:sz w:val="20"/>
              </w:rPr>
              <w:t>περιορισμένης</w:t>
            </w:r>
            <w:r>
              <w:rPr>
                <w:spacing w:val="1"/>
                <w:sz w:val="20"/>
              </w:rPr>
              <w:t xml:space="preserve"> </w:t>
            </w:r>
            <w:r>
              <w:rPr>
                <w:sz w:val="20"/>
              </w:rPr>
              <w:t>κινητικότητας,</w:t>
            </w:r>
            <w:r>
              <w:rPr>
                <w:spacing w:val="1"/>
                <w:sz w:val="20"/>
              </w:rPr>
              <w:t xml:space="preserve"> </w:t>
            </w:r>
            <w:r>
              <w:rPr>
                <w:sz w:val="20"/>
              </w:rPr>
              <w:t>τη</w:t>
            </w:r>
            <w:r>
              <w:rPr>
                <w:spacing w:val="1"/>
                <w:sz w:val="20"/>
              </w:rPr>
              <w:t xml:space="preserve"> </w:t>
            </w:r>
            <w:r>
              <w:rPr>
                <w:sz w:val="20"/>
              </w:rPr>
              <w:t>δυνατότητα</w:t>
            </w:r>
            <w:r>
              <w:rPr>
                <w:spacing w:val="1"/>
                <w:sz w:val="20"/>
              </w:rPr>
              <w:t xml:space="preserve"> </w:t>
            </w:r>
            <w:r>
              <w:rPr>
                <w:sz w:val="20"/>
              </w:rPr>
              <w:t>αυτόνομης</w:t>
            </w:r>
            <w:r>
              <w:rPr>
                <w:spacing w:val="1"/>
                <w:sz w:val="20"/>
              </w:rPr>
              <w:t xml:space="preserve"> </w:t>
            </w:r>
            <w:r>
              <w:rPr>
                <w:sz w:val="20"/>
              </w:rPr>
              <w:t>πρόσβασης στη θάλασσα, χωρίς όμως να γίνεται δυσχερής η</w:t>
            </w:r>
            <w:r>
              <w:rPr>
                <w:spacing w:val="1"/>
                <w:sz w:val="20"/>
              </w:rPr>
              <w:t xml:space="preserve"> </w:t>
            </w:r>
            <w:r>
              <w:rPr>
                <w:sz w:val="20"/>
              </w:rPr>
              <w:t>διέλευση των υπόλοιπων</w:t>
            </w:r>
            <w:r>
              <w:rPr>
                <w:spacing w:val="1"/>
                <w:sz w:val="20"/>
              </w:rPr>
              <w:t xml:space="preserve"> </w:t>
            </w:r>
            <w:r>
              <w:rPr>
                <w:sz w:val="20"/>
              </w:rPr>
              <w:t>επισκεπτών-χρηστών. Για το λόγο αυτό</w:t>
            </w:r>
            <w:r>
              <w:rPr>
                <w:spacing w:val="-60"/>
                <w:sz w:val="20"/>
              </w:rPr>
              <w:t xml:space="preserve"> </w:t>
            </w:r>
            <w:r>
              <w:rPr>
                <w:sz w:val="20"/>
              </w:rPr>
              <w:t>θα πρέπει τα προς προμήθεια συστήματα να καταλαμβάνουν το</w:t>
            </w:r>
            <w:r>
              <w:rPr>
                <w:spacing w:val="1"/>
                <w:sz w:val="20"/>
              </w:rPr>
              <w:t xml:space="preserve"> </w:t>
            </w:r>
            <w:r>
              <w:rPr>
                <w:sz w:val="20"/>
              </w:rPr>
              <w:t>δυνατόν μικρότερο χώρο, να είναι εύκολα στη χρήση, χωρίς να</w:t>
            </w:r>
            <w:r>
              <w:rPr>
                <w:spacing w:val="1"/>
                <w:sz w:val="20"/>
              </w:rPr>
              <w:t xml:space="preserve"> </w:t>
            </w:r>
            <w:r>
              <w:rPr>
                <w:spacing w:val="-1"/>
                <w:sz w:val="20"/>
              </w:rPr>
              <w:t>απαιτείται</w:t>
            </w:r>
            <w:r>
              <w:rPr>
                <w:spacing w:val="-9"/>
                <w:sz w:val="20"/>
              </w:rPr>
              <w:t xml:space="preserve"> </w:t>
            </w:r>
            <w:r>
              <w:rPr>
                <w:spacing w:val="-1"/>
                <w:sz w:val="20"/>
              </w:rPr>
              <w:t>καμία</w:t>
            </w:r>
            <w:r>
              <w:rPr>
                <w:spacing w:val="-14"/>
                <w:sz w:val="20"/>
              </w:rPr>
              <w:t xml:space="preserve"> </w:t>
            </w:r>
            <w:r>
              <w:rPr>
                <w:spacing w:val="-1"/>
                <w:sz w:val="20"/>
              </w:rPr>
              <w:t>ιδιαίτερη</w:t>
            </w:r>
            <w:r>
              <w:rPr>
                <w:spacing w:val="-12"/>
                <w:sz w:val="20"/>
              </w:rPr>
              <w:t xml:space="preserve"> </w:t>
            </w:r>
            <w:r>
              <w:rPr>
                <w:spacing w:val="-1"/>
                <w:sz w:val="20"/>
              </w:rPr>
              <w:t>εκπαίδευση</w:t>
            </w:r>
            <w:r>
              <w:rPr>
                <w:spacing w:val="-11"/>
                <w:sz w:val="20"/>
              </w:rPr>
              <w:t xml:space="preserve"> </w:t>
            </w:r>
            <w:r>
              <w:rPr>
                <w:sz w:val="20"/>
              </w:rPr>
              <w:t>του</w:t>
            </w:r>
            <w:r>
              <w:rPr>
                <w:spacing w:val="-11"/>
                <w:sz w:val="20"/>
              </w:rPr>
              <w:t xml:space="preserve"> </w:t>
            </w:r>
            <w:r>
              <w:rPr>
                <w:sz w:val="20"/>
              </w:rPr>
              <w:t>τελικού</w:t>
            </w:r>
            <w:r>
              <w:rPr>
                <w:spacing w:val="-12"/>
                <w:sz w:val="20"/>
              </w:rPr>
              <w:t xml:space="preserve"> </w:t>
            </w:r>
            <w:r>
              <w:rPr>
                <w:sz w:val="20"/>
              </w:rPr>
              <w:t>χρήστη</w:t>
            </w:r>
            <w:r>
              <w:rPr>
                <w:spacing w:val="-11"/>
                <w:sz w:val="20"/>
              </w:rPr>
              <w:t xml:space="preserve"> </w:t>
            </w:r>
            <w:r>
              <w:rPr>
                <w:sz w:val="20"/>
              </w:rPr>
              <w:t>αλλά</w:t>
            </w:r>
            <w:r>
              <w:rPr>
                <w:spacing w:val="-15"/>
                <w:sz w:val="20"/>
              </w:rPr>
              <w:t xml:space="preserve"> </w:t>
            </w:r>
            <w:r>
              <w:rPr>
                <w:sz w:val="20"/>
              </w:rPr>
              <w:t>και</w:t>
            </w:r>
            <w:r>
              <w:rPr>
                <w:spacing w:val="-60"/>
                <w:sz w:val="20"/>
              </w:rPr>
              <w:t xml:space="preserve"> </w:t>
            </w:r>
            <w:r>
              <w:rPr>
                <w:sz w:val="20"/>
              </w:rPr>
              <w:t>να</w:t>
            </w:r>
            <w:r>
              <w:rPr>
                <w:spacing w:val="34"/>
                <w:sz w:val="20"/>
              </w:rPr>
              <w:t xml:space="preserve"> </w:t>
            </w:r>
            <w:r>
              <w:rPr>
                <w:sz w:val="20"/>
              </w:rPr>
              <w:t>εξασφαλίζουν</w:t>
            </w:r>
            <w:r>
              <w:rPr>
                <w:spacing w:val="37"/>
                <w:sz w:val="20"/>
              </w:rPr>
              <w:t xml:space="preserve"> </w:t>
            </w:r>
            <w:r>
              <w:rPr>
                <w:sz w:val="20"/>
              </w:rPr>
              <w:t>απόλυτη</w:t>
            </w:r>
            <w:r>
              <w:rPr>
                <w:spacing w:val="34"/>
                <w:sz w:val="20"/>
              </w:rPr>
              <w:t xml:space="preserve"> </w:t>
            </w:r>
            <w:r>
              <w:rPr>
                <w:sz w:val="20"/>
              </w:rPr>
              <w:t>ασφάλεια</w:t>
            </w:r>
            <w:r>
              <w:rPr>
                <w:spacing w:val="35"/>
                <w:sz w:val="20"/>
              </w:rPr>
              <w:t xml:space="preserve"> </w:t>
            </w:r>
            <w:r>
              <w:rPr>
                <w:sz w:val="20"/>
              </w:rPr>
              <w:t>στους</w:t>
            </w:r>
            <w:r>
              <w:rPr>
                <w:spacing w:val="35"/>
                <w:sz w:val="20"/>
              </w:rPr>
              <w:t xml:space="preserve"> </w:t>
            </w:r>
            <w:r>
              <w:rPr>
                <w:sz w:val="20"/>
              </w:rPr>
              <w:t>χρήστες</w:t>
            </w:r>
            <w:r>
              <w:rPr>
                <w:spacing w:val="36"/>
                <w:sz w:val="20"/>
              </w:rPr>
              <w:t xml:space="preserve"> </w:t>
            </w:r>
            <w:r>
              <w:rPr>
                <w:sz w:val="20"/>
              </w:rPr>
              <w:t>ή</w:t>
            </w:r>
            <w:r>
              <w:rPr>
                <w:spacing w:val="35"/>
                <w:sz w:val="20"/>
              </w:rPr>
              <w:t xml:space="preserve"> </w:t>
            </w:r>
            <w:r>
              <w:rPr>
                <w:sz w:val="20"/>
              </w:rPr>
              <w:t>και</w:t>
            </w:r>
            <w:r>
              <w:rPr>
                <w:spacing w:val="38"/>
                <w:sz w:val="20"/>
              </w:rPr>
              <w:t xml:space="preserve"> </w:t>
            </w:r>
            <w:r w:rsidR="008E5A56">
              <w:rPr>
                <w:sz w:val="20"/>
              </w:rPr>
              <w:t xml:space="preserve">τους </w:t>
            </w:r>
            <w:r>
              <w:rPr>
                <w:spacing w:val="-3"/>
                <w:sz w:val="20"/>
              </w:rPr>
              <w:t>συνοδούς</w:t>
            </w:r>
            <w:r>
              <w:rPr>
                <w:spacing w:val="-11"/>
                <w:sz w:val="20"/>
              </w:rPr>
              <w:t xml:space="preserve"> </w:t>
            </w:r>
            <w:r>
              <w:rPr>
                <w:spacing w:val="-2"/>
                <w:sz w:val="20"/>
              </w:rPr>
              <w:t>αυτών.</w:t>
            </w:r>
          </w:p>
        </w:tc>
        <w:tc>
          <w:tcPr>
            <w:tcW w:w="1315" w:type="dxa"/>
          </w:tcPr>
          <w:p w:rsidR="00301F4E" w:rsidRDefault="00301F4E" w:rsidP="007D09C6">
            <w:pPr>
              <w:pStyle w:val="TableParagraph"/>
              <w:jc w:val="center"/>
              <w:rPr>
                <w:sz w:val="20"/>
              </w:rPr>
            </w:pPr>
          </w:p>
          <w:p w:rsidR="00301F4E" w:rsidRDefault="00301F4E" w:rsidP="007D09C6">
            <w:pPr>
              <w:pStyle w:val="TableParagraph"/>
              <w:jc w:val="center"/>
              <w:rPr>
                <w:sz w:val="20"/>
              </w:rPr>
            </w:pPr>
          </w:p>
          <w:p w:rsidR="00301F4E" w:rsidRDefault="00301F4E" w:rsidP="007D09C6">
            <w:pPr>
              <w:pStyle w:val="TableParagraph"/>
              <w:jc w:val="center"/>
              <w:rPr>
                <w:sz w:val="20"/>
              </w:rPr>
            </w:pPr>
          </w:p>
          <w:p w:rsidR="00301F4E" w:rsidRDefault="00301F4E" w:rsidP="007D09C6">
            <w:pPr>
              <w:pStyle w:val="TableParagraph"/>
              <w:jc w:val="center"/>
              <w:rPr>
                <w:sz w:val="20"/>
              </w:rPr>
            </w:pPr>
          </w:p>
          <w:p w:rsidR="00301F4E" w:rsidRDefault="00301F4E" w:rsidP="007D09C6">
            <w:pPr>
              <w:pStyle w:val="TableParagraph"/>
              <w:jc w:val="center"/>
              <w:rPr>
                <w:sz w:val="20"/>
              </w:rPr>
            </w:pPr>
          </w:p>
          <w:p w:rsidR="007D09C6" w:rsidRPr="007D09C6" w:rsidRDefault="007D09C6" w:rsidP="007D09C6">
            <w:pPr>
              <w:pStyle w:val="TableParagraph"/>
              <w:jc w:val="center"/>
              <w:rPr>
                <w:sz w:val="24"/>
              </w:rPr>
            </w:pPr>
            <w:r w:rsidRPr="007D09C6">
              <w:rPr>
                <w:sz w:val="20"/>
              </w:rPr>
              <w:t>ΝΑΙ</w:t>
            </w:r>
          </w:p>
        </w:tc>
        <w:tc>
          <w:tcPr>
            <w:tcW w:w="1301" w:type="dxa"/>
            <w:gridSpan w:val="2"/>
          </w:tcPr>
          <w:p w:rsidR="007D09C6" w:rsidRDefault="007D09C6">
            <w:pPr>
              <w:pStyle w:val="TableParagraph"/>
              <w:rPr>
                <w:rFonts w:ascii="Times New Roman"/>
                <w:sz w:val="20"/>
              </w:rPr>
            </w:pPr>
          </w:p>
        </w:tc>
        <w:tc>
          <w:tcPr>
            <w:tcW w:w="1963" w:type="dxa"/>
            <w:gridSpan w:val="2"/>
          </w:tcPr>
          <w:p w:rsidR="007D09C6" w:rsidRDefault="007D09C6">
            <w:pPr>
              <w:pStyle w:val="TableParagraph"/>
              <w:rPr>
                <w:rFonts w:ascii="Times New Roman"/>
                <w:sz w:val="20"/>
              </w:rPr>
            </w:pPr>
          </w:p>
        </w:tc>
      </w:tr>
      <w:tr w:rsidR="00395FDB" w:rsidTr="00A4380B">
        <w:trPr>
          <w:trHeight w:val="2414"/>
        </w:trPr>
        <w:tc>
          <w:tcPr>
            <w:tcW w:w="739" w:type="dxa"/>
          </w:tcPr>
          <w:p w:rsidR="00395FDB" w:rsidRPr="00690B8D" w:rsidRDefault="00395FDB" w:rsidP="007D09C6">
            <w:pPr>
              <w:pStyle w:val="TableParagraph"/>
              <w:spacing w:line="228" w:lineRule="exact"/>
              <w:ind w:left="2"/>
              <w:jc w:val="center"/>
              <w:rPr>
                <w:b/>
                <w:sz w:val="20"/>
              </w:rPr>
            </w:pPr>
            <w:r>
              <w:rPr>
                <w:b/>
                <w:sz w:val="20"/>
              </w:rPr>
              <w:t>1.</w:t>
            </w:r>
            <w:r w:rsidR="007D09C6">
              <w:rPr>
                <w:b/>
                <w:sz w:val="20"/>
              </w:rPr>
              <w:t>3</w:t>
            </w:r>
          </w:p>
        </w:tc>
        <w:tc>
          <w:tcPr>
            <w:tcW w:w="5598" w:type="dxa"/>
          </w:tcPr>
          <w:p w:rsidR="00395FDB" w:rsidRPr="00690B8D" w:rsidRDefault="00395FDB" w:rsidP="0045277E">
            <w:pPr>
              <w:pStyle w:val="TableParagraph"/>
              <w:ind w:left="2" w:right="137"/>
              <w:jc w:val="both"/>
              <w:rPr>
                <w:sz w:val="20"/>
              </w:rPr>
            </w:pPr>
            <w:r>
              <w:rPr>
                <w:sz w:val="20"/>
              </w:rPr>
              <w:t>Ό</w:t>
            </w:r>
            <w:r w:rsidRPr="00690B8D">
              <w:rPr>
                <w:sz w:val="20"/>
              </w:rPr>
              <w:t xml:space="preserve">λες οι κατασκευές συνδέονται με το έδαφος με διατάξεις </w:t>
            </w:r>
            <w:proofErr w:type="spellStart"/>
            <w:r w:rsidRPr="00690B8D">
              <w:rPr>
                <w:sz w:val="20"/>
              </w:rPr>
              <w:t>έδρασης</w:t>
            </w:r>
            <w:proofErr w:type="spellEnd"/>
            <w:r w:rsidRPr="00690B8D">
              <w:rPr>
                <w:sz w:val="20"/>
              </w:rPr>
              <w:t>, που σε καμία περίπτωση δεν θα πρέπει να παραπέμπουν σε συνθήκες μόνιμης θεμελίωσης, αλλά με τέτοιο τρόπο, ώστε να είναι δυνατή η χωρίς ιδιαίτερη προσπάθεια άμεση αποξήλωση, μετακίνηση ή μεταφορά τους.</w:t>
            </w:r>
          </w:p>
        </w:tc>
        <w:tc>
          <w:tcPr>
            <w:tcW w:w="1315" w:type="dxa"/>
          </w:tcPr>
          <w:p w:rsidR="00301F4E" w:rsidRDefault="00301F4E" w:rsidP="0045277E">
            <w:pPr>
              <w:pStyle w:val="TableParagraph"/>
              <w:jc w:val="center"/>
              <w:rPr>
                <w:rFonts w:ascii="Times New Roman"/>
                <w:sz w:val="20"/>
              </w:rPr>
            </w:pPr>
          </w:p>
          <w:p w:rsidR="00301F4E" w:rsidRDefault="00301F4E" w:rsidP="0045277E">
            <w:pPr>
              <w:pStyle w:val="TableParagraph"/>
              <w:jc w:val="center"/>
              <w:rPr>
                <w:rFonts w:ascii="Times New Roman"/>
                <w:sz w:val="20"/>
              </w:rPr>
            </w:pPr>
          </w:p>
          <w:p w:rsidR="00301F4E" w:rsidRDefault="00301F4E" w:rsidP="0045277E">
            <w:pPr>
              <w:pStyle w:val="TableParagraph"/>
              <w:jc w:val="center"/>
              <w:rPr>
                <w:rFonts w:ascii="Times New Roman"/>
                <w:sz w:val="20"/>
              </w:rPr>
            </w:pPr>
          </w:p>
          <w:p w:rsidR="00395FDB" w:rsidRPr="00690B8D" w:rsidRDefault="00395FDB" w:rsidP="0045277E">
            <w:pPr>
              <w:pStyle w:val="TableParagraph"/>
              <w:jc w:val="center"/>
              <w:rPr>
                <w:rFonts w:ascii="Times New Roman"/>
                <w:sz w:val="20"/>
              </w:rPr>
            </w:pPr>
            <w:r>
              <w:rPr>
                <w:rFonts w:ascii="Times New Roman"/>
                <w:sz w:val="20"/>
              </w:rPr>
              <w:t>ΝΑΙ</w:t>
            </w:r>
          </w:p>
        </w:tc>
        <w:tc>
          <w:tcPr>
            <w:tcW w:w="1301" w:type="dxa"/>
            <w:gridSpan w:val="2"/>
          </w:tcPr>
          <w:p w:rsidR="00395FDB" w:rsidRDefault="00395FDB" w:rsidP="0045277E">
            <w:pPr>
              <w:pStyle w:val="TableParagraph"/>
              <w:rPr>
                <w:rFonts w:ascii="Times New Roman"/>
                <w:sz w:val="20"/>
              </w:rPr>
            </w:pPr>
          </w:p>
        </w:tc>
        <w:tc>
          <w:tcPr>
            <w:tcW w:w="1963" w:type="dxa"/>
            <w:gridSpan w:val="2"/>
          </w:tcPr>
          <w:p w:rsidR="00395FDB" w:rsidRDefault="00395FDB" w:rsidP="0045277E">
            <w:pPr>
              <w:pStyle w:val="TableParagraph"/>
              <w:rPr>
                <w:rFonts w:ascii="Times New Roman"/>
                <w:sz w:val="20"/>
              </w:rPr>
            </w:pPr>
          </w:p>
        </w:tc>
      </w:tr>
      <w:tr w:rsidR="00395FDB" w:rsidTr="00A4380B">
        <w:trPr>
          <w:trHeight w:val="2414"/>
        </w:trPr>
        <w:tc>
          <w:tcPr>
            <w:tcW w:w="739" w:type="dxa"/>
          </w:tcPr>
          <w:p w:rsidR="00395FDB" w:rsidRDefault="00395FDB" w:rsidP="007D09C6">
            <w:pPr>
              <w:pStyle w:val="TableParagraph"/>
              <w:spacing w:line="228" w:lineRule="exact"/>
              <w:ind w:left="2"/>
              <w:jc w:val="center"/>
              <w:rPr>
                <w:b/>
                <w:sz w:val="20"/>
              </w:rPr>
            </w:pPr>
            <w:r>
              <w:rPr>
                <w:b/>
                <w:sz w:val="20"/>
              </w:rPr>
              <w:lastRenderedPageBreak/>
              <w:t>1.</w:t>
            </w:r>
            <w:r w:rsidR="007D09C6">
              <w:rPr>
                <w:b/>
                <w:sz w:val="20"/>
              </w:rPr>
              <w:t>4</w:t>
            </w:r>
          </w:p>
        </w:tc>
        <w:tc>
          <w:tcPr>
            <w:tcW w:w="5598" w:type="dxa"/>
          </w:tcPr>
          <w:p w:rsidR="00395FDB" w:rsidRDefault="00395FDB" w:rsidP="0045277E">
            <w:pPr>
              <w:pStyle w:val="a3"/>
              <w:rPr>
                <w:sz w:val="20"/>
              </w:rPr>
            </w:pPr>
            <w:r>
              <w:rPr>
                <w:rFonts w:ascii="Tahoma" w:hAnsi="Tahoma" w:cs="Tahoma"/>
                <w:sz w:val="20"/>
                <w:szCs w:val="20"/>
              </w:rPr>
              <w:t xml:space="preserve">Οι διατάξεις για την αυτόνομη πρόσβαση </w:t>
            </w:r>
            <w:proofErr w:type="spellStart"/>
            <w:r>
              <w:rPr>
                <w:rFonts w:ascii="Tahoma" w:hAnsi="Tahoma" w:cs="Tahoma"/>
                <w:sz w:val="20"/>
                <w:szCs w:val="20"/>
              </w:rPr>
              <w:t>ΑμεΑ</w:t>
            </w:r>
            <w:proofErr w:type="spellEnd"/>
            <w:r>
              <w:rPr>
                <w:rFonts w:ascii="Tahoma" w:hAnsi="Tahoma" w:cs="Tahoma"/>
                <w:sz w:val="20"/>
                <w:szCs w:val="20"/>
              </w:rPr>
              <w:t xml:space="preserve"> στη θάλασσα θα πρέπει να είναι συναρμολογούμενες, να τοποθετούνται στην αρχή της περιόδου χρήσης και μετά το πέρας της περιόδου χρήσης να αφαιρούνται και να μεταφέρονται σε χώρο αποθήκευσης μαζί με τα υλικά στερέωσής και τοποθέτησής τους, χωρίς να παραμένουν εγκιβωτισμένες στην άμμο, σε αναμονή της επομένης περιόδου.  </w:t>
            </w:r>
          </w:p>
        </w:tc>
        <w:tc>
          <w:tcPr>
            <w:tcW w:w="1315" w:type="dxa"/>
          </w:tcPr>
          <w:p w:rsidR="00301F4E" w:rsidRDefault="00301F4E" w:rsidP="0045277E">
            <w:pPr>
              <w:pStyle w:val="TableParagraph"/>
              <w:jc w:val="center"/>
              <w:rPr>
                <w:rFonts w:ascii="Times New Roman"/>
                <w:sz w:val="20"/>
              </w:rPr>
            </w:pPr>
          </w:p>
          <w:p w:rsidR="00301F4E" w:rsidRDefault="00301F4E" w:rsidP="0045277E">
            <w:pPr>
              <w:pStyle w:val="TableParagraph"/>
              <w:jc w:val="center"/>
              <w:rPr>
                <w:rFonts w:ascii="Times New Roman"/>
                <w:sz w:val="20"/>
              </w:rPr>
            </w:pPr>
          </w:p>
          <w:p w:rsidR="00301F4E" w:rsidRDefault="00301F4E" w:rsidP="0045277E">
            <w:pPr>
              <w:pStyle w:val="TableParagraph"/>
              <w:jc w:val="center"/>
              <w:rPr>
                <w:rFonts w:ascii="Times New Roman"/>
                <w:sz w:val="20"/>
              </w:rPr>
            </w:pPr>
          </w:p>
          <w:p w:rsidR="00301F4E" w:rsidRDefault="00301F4E" w:rsidP="0045277E">
            <w:pPr>
              <w:pStyle w:val="TableParagraph"/>
              <w:jc w:val="center"/>
              <w:rPr>
                <w:rFonts w:ascii="Times New Roman"/>
                <w:sz w:val="20"/>
              </w:rPr>
            </w:pPr>
          </w:p>
          <w:p w:rsidR="00395FDB" w:rsidRDefault="00395FDB" w:rsidP="0045277E">
            <w:pPr>
              <w:pStyle w:val="TableParagraph"/>
              <w:jc w:val="center"/>
              <w:rPr>
                <w:rFonts w:ascii="Times New Roman"/>
                <w:sz w:val="20"/>
              </w:rPr>
            </w:pPr>
            <w:r>
              <w:rPr>
                <w:rFonts w:ascii="Times New Roman"/>
                <w:sz w:val="20"/>
              </w:rPr>
              <w:t>ΝΑΙ</w:t>
            </w:r>
          </w:p>
        </w:tc>
        <w:tc>
          <w:tcPr>
            <w:tcW w:w="1301" w:type="dxa"/>
            <w:gridSpan w:val="2"/>
          </w:tcPr>
          <w:p w:rsidR="00395FDB" w:rsidRDefault="00395FDB" w:rsidP="0045277E">
            <w:pPr>
              <w:pStyle w:val="TableParagraph"/>
              <w:rPr>
                <w:rFonts w:ascii="Times New Roman"/>
                <w:sz w:val="20"/>
              </w:rPr>
            </w:pPr>
          </w:p>
        </w:tc>
        <w:tc>
          <w:tcPr>
            <w:tcW w:w="1963" w:type="dxa"/>
            <w:gridSpan w:val="2"/>
          </w:tcPr>
          <w:p w:rsidR="00395FDB" w:rsidRDefault="00395FDB" w:rsidP="0045277E">
            <w:pPr>
              <w:pStyle w:val="TableParagraph"/>
              <w:rPr>
                <w:rFonts w:ascii="Times New Roman"/>
                <w:sz w:val="20"/>
              </w:rPr>
            </w:pPr>
          </w:p>
        </w:tc>
      </w:tr>
      <w:tr w:rsidR="00395FDB" w:rsidTr="00395FDB">
        <w:trPr>
          <w:trHeight w:val="1126"/>
        </w:trPr>
        <w:tc>
          <w:tcPr>
            <w:tcW w:w="739" w:type="dxa"/>
          </w:tcPr>
          <w:p w:rsidR="00395FDB" w:rsidRDefault="00395FDB" w:rsidP="007D09C6">
            <w:pPr>
              <w:pStyle w:val="TableParagraph"/>
              <w:spacing w:line="228" w:lineRule="exact"/>
              <w:ind w:left="2"/>
              <w:jc w:val="center"/>
              <w:rPr>
                <w:b/>
                <w:sz w:val="20"/>
              </w:rPr>
            </w:pPr>
            <w:r>
              <w:rPr>
                <w:b/>
                <w:sz w:val="20"/>
              </w:rPr>
              <w:t>1.</w:t>
            </w:r>
            <w:r w:rsidR="007D09C6">
              <w:rPr>
                <w:b/>
                <w:sz w:val="20"/>
              </w:rPr>
              <w:t>5</w:t>
            </w:r>
          </w:p>
        </w:tc>
        <w:tc>
          <w:tcPr>
            <w:tcW w:w="5598" w:type="dxa"/>
          </w:tcPr>
          <w:p w:rsidR="00395FDB" w:rsidRDefault="00395FDB" w:rsidP="0045277E">
            <w:pPr>
              <w:pStyle w:val="TableParagraph"/>
              <w:spacing w:line="237" w:lineRule="auto"/>
              <w:ind w:left="2" w:right="138"/>
              <w:rPr>
                <w:sz w:val="20"/>
              </w:rPr>
            </w:pPr>
            <w:r>
              <w:rPr>
                <w:sz w:val="20"/>
              </w:rPr>
              <w:t>Θα</w:t>
            </w:r>
            <w:r>
              <w:rPr>
                <w:spacing w:val="16"/>
                <w:sz w:val="20"/>
              </w:rPr>
              <w:t xml:space="preserve"> </w:t>
            </w:r>
            <w:r>
              <w:rPr>
                <w:sz w:val="20"/>
              </w:rPr>
              <w:t>πρέπει</w:t>
            </w:r>
            <w:r>
              <w:rPr>
                <w:spacing w:val="20"/>
                <w:sz w:val="20"/>
              </w:rPr>
              <w:t xml:space="preserve"> </w:t>
            </w:r>
            <w:r>
              <w:rPr>
                <w:sz w:val="20"/>
              </w:rPr>
              <w:t>να</w:t>
            </w:r>
            <w:r>
              <w:rPr>
                <w:spacing w:val="17"/>
                <w:sz w:val="20"/>
              </w:rPr>
              <w:t xml:space="preserve"> </w:t>
            </w:r>
            <w:r>
              <w:rPr>
                <w:sz w:val="20"/>
              </w:rPr>
              <w:t>έχουν</w:t>
            </w:r>
            <w:r>
              <w:rPr>
                <w:spacing w:val="18"/>
                <w:sz w:val="20"/>
              </w:rPr>
              <w:t xml:space="preserve"> </w:t>
            </w:r>
            <w:r>
              <w:rPr>
                <w:sz w:val="20"/>
              </w:rPr>
              <w:t>την</w:t>
            </w:r>
            <w:r>
              <w:rPr>
                <w:spacing w:val="19"/>
                <w:sz w:val="20"/>
              </w:rPr>
              <w:t xml:space="preserve"> </w:t>
            </w:r>
            <w:r>
              <w:rPr>
                <w:sz w:val="20"/>
              </w:rPr>
              <w:t>δυνατότητα</w:t>
            </w:r>
            <w:r>
              <w:rPr>
                <w:spacing w:val="16"/>
                <w:sz w:val="20"/>
              </w:rPr>
              <w:t xml:space="preserve"> </w:t>
            </w:r>
            <w:r>
              <w:rPr>
                <w:sz w:val="20"/>
              </w:rPr>
              <w:t>της</w:t>
            </w:r>
            <w:r>
              <w:rPr>
                <w:spacing w:val="18"/>
                <w:sz w:val="20"/>
              </w:rPr>
              <w:t xml:space="preserve"> </w:t>
            </w:r>
            <w:r>
              <w:rPr>
                <w:sz w:val="20"/>
              </w:rPr>
              <w:t>αυτόνομης</w:t>
            </w:r>
            <w:r>
              <w:rPr>
                <w:spacing w:val="17"/>
                <w:sz w:val="20"/>
              </w:rPr>
              <w:t xml:space="preserve"> </w:t>
            </w:r>
            <w:r>
              <w:rPr>
                <w:sz w:val="20"/>
              </w:rPr>
              <w:t xml:space="preserve">λειτουργίας </w:t>
            </w:r>
            <w:r>
              <w:rPr>
                <w:spacing w:val="-59"/>
                <w:sz w:val="20"/>
              </w:rPr>
              <w:t xml:space="preserve"> </w:t>
            </w:r>
            <w:r>
              <w:rPr>
                <w:spacing w:val="-1"/>
                <w:sz w:val="20"/>
              </w:rPr>
              <w:t>καθ</w:t>
            </w:r>
            <w:r>
              <w:rPr>
                <w:spacing w:val="-15"/>
                <w:sz w:val="20"/>
              </w:rPr>
              <w:t xml:space="preserve"> </w:t>
            </w:r>
            <w:r>
              <w:rPr>
                <w:spacing w:val="-1"/>
                <w:sz w:val="20"/>
              </w:rPr>
              <w:t>όλη</w:t>
            </w:r>
            <w:r>
              <w:rPr>
                <w:spacing w:val="-10"/>
                <w:sz w:val="20"/>
              </w:rPr>
              <w:t xml:space="preserve"> </w:t>
            </w:r>
            <w:r>
              <w:rPr>
                <w:spacing w:val="-1"/>
                <w:sz w:val="20"/>
              </w:rPr>
              <w:t>την</w:t>
            </w:r>
            <w:r>
              <w:rPr>
                <w:spacing w:val="-13"/>
                <w:sz w:val="20"/>
              </w:rPr>
              <w:t xml:space="preserve"> </w:t>
            </w:r>
            <w:r>
              <w:rPr>
                <w:spacing w:val="-1"/>
                <w:sz w:val="20"/>
              </w:rPr>
              <w:t>διάρκεια</w:t>
            </w:r>
            <w:r>
              <w:rPr>
                <w:spacing w:val="-14"/>
                <w:sz w:val="20"/>
              </w:rPr>
              <w:t xml:space="preserve"> </w:t>
            </w:r>
            <w:r>
              <w:rPr>
                <w:spacing w:val="-1"/>
                <w:sz w:val="20"/>
              </w:rPr>
              <w:t>που</w:t>
            </w:r>
            <w:r>
              <w:rPr>
                <w:spacing w:val="-11"/>
                <w:sz w:val="20"/>
              </w:rPr>
              <w:t xml:space="preserve"> </w:t>
            </w:r>
            <w:r>
              <w:rPr>
                <w:spacing w:val="-1"/>
                <w:sz w:val="20"/>
              </w:rPr>
              <w:t>θα</w:t>
            </w:r>
            <w:r>
              <w:rPr>
                <w:spacing w:val="-10"/>
                <w:sz w:val="20"/>
              </w:rPr>
              <w:t xml:space="preserve"> </w:t>
            </w:r>
            <w:r>
              <w:rPr>
                <w:spacing w:val="-1"/>
                <w:sz w:val="20"/>
              </w:rPr>
              <w:t>είναι</w:t>
            </w:r>
            <w:r>
              <w:rPr>
                <w:spacing w:val="-7"/>
                <w:sz w:val="20"/>
              </w:rPr>
              <w:t xml:space="preserve"> </w:t>
            </w:r>
            <w:r>
              <w:rPr>
                <w:spacing w:val="-1"/>
                <w:sz w:val="20"/>
              </w:rPr>
              <w:t>εγκατεστημένα</w:t>
            </w:r>
            <w:r>
              <w:rPr>
                <w:spacing w:val="-15"/>
                <w:sz w:val="20"/>
              </w:rPr>
              <w:t xml:space="preserve"> </w:t>
            </w:r>
            <w:r>
              <w:rPr>
                <w:spacing w:val="-1"/>
                <w:sz w:val="20"/>
              </w:rPr>
              <w:t>και</w:t>
            </w:r>
            <w:r>
              <w:rPr>
                <w:spacing w:val="-11"/>
                <w:sz w:val="20"/>
              </w:rPr>
              <w:t xml:space="preserve"> </w:t>
            </w:r>
            <w:r>
              <w:rPr>
                <w:spacing w:val="-1"/>
                <w:sz w:val="20"/>
              </w:rPr>
              <w:t>διαθέσιμα</w:t>
            </w:r>
            <w:r>
              <w:rPr>
                <w:spacing w:val="-14"/>
                <w:sz w:val="20"/>
              </w:rPr>
              <w:t xml:space="preserve"> </w:t>
            </w:r>
            <w:r>
              <w:rPr>
                <w:sz w:val="20"/>
              </w:rPr>
              <w:t xml:space="preserve">για το κοινό. Την περίοδο αυτή δεν θα πρέπει να απαιτείται παρουσία </w:t>
            </w:r>
            <w:r>
              <w:rPr>
                <w:spacing w:val="-60"/>
                <w:sz w:val="20"/>
              </w:rPr>
              <w:t xml:space="preserve">    </w:t>
            </w:r>
            <w:r>
              <w:rPr>
                <w:sz w:val="20"/>
              </w:rPr>
              <w:t>χειριστή.</w:t>
            </w:r>
          </w:p>
        </w:tc>
        <w:tc>
          <w:tcPr>
            <w:tcW w:w="1315" w:type="dxa"/>
          </w:tcPr>
          <w:p w:rsidR="00395FDB" w:rsidRDefault="00395FDB" w:rsidP="0045277E">
            <w:pPr>
              <w:pStyle w:val="TableParagraph"/>
              <w:rPr>
                <w:b/>
                <w:sz w:val="24"/>
              </w:rPr>
            </w:pPr>
          </w:p>
          <w:p w:rsidR="00395FDB" w:rsidRDefault="00395FDB" w:rsidP="0045277E">
            <w:pPr>
              <w:pStyle w:val="TableParagraph"/>
              <w:spacing w:before="10"/>
              <w:rPr>
                <w:b/>
                <w:sz w:val="23"/>
              </w:rPr>
            </w:pPr>
          </w:p>
          <w:p w:rsidR="00395FDB" w:rsidRDefault="00395FDB" w:rsidP="0045277E">
            <w:pPr>
              <w:pStyle w:val="TableParagraph"/>
              <w:ind w:left="380" w:right="377"/>
              <w:jc w:val="center"/>
              <w:rPr>
                <w:sz w:val="20"/>
              </w:rPr>
            </w:pPr>
            <w:r>
              <w:rPr>
                <w:color w:val="000009"/>
                <w:sz w:val="20"/>
              </w:rPr>
              <w:t>ΝΑΙ</w:t>
            </w:r>
          </w:p>
        </w:tc>
        <w:tc>
          <w:tcPr>
            <w:tcW w:w="1301" w:type="dxa"/>
            <w:gridSpan w:val="2"/>
          </w:tcPr>
          <w:p w:rsidR="00395FDB" w:rsidRDefault="00395FDB" w:rsidP="0045277E">
            <w:pPr>
              <w:pStyle w:val="TableParagraph"/>
              <w:rPr>
                <w:rFonts w:ascii="Times New Roman"/>
                <w:sz w:val="20"/>
              </w:rPr>
            </w:pPr>
          </w:p>
        </w:tc>
        <w:tc>
          <w:tcPr>
            <w:tcW w:w="1963" w:type="dxa"/>
            <w:gridSpan w:val="2"/>
          </w:tcPr>
          <w:p w:rsidR="00395FDB" w:rsidRDefault="00395FDB" w:rsidP="0045277E">
            <w:pPr>
              <w:pStyle w:val="TableParagraph"/>
              <w:rPr>
                <w:rFonts w:ascii="Times New Roman"/>
                <w:sz w:val="20"/>
              </w:rPr>
            </w:pPr>
          </w:p>
        </w:tc>
      </w:tr>
      <w:tr w:rsidR="0029155D" w:rsidTr="00395FDB">
        <w:trPr>
          <w:trHeight w:val="1126"/>
        </w:trPr>
        <w:tc>
          <w:tcPr>
            <w:tcW w:w="739" w:type="dxa"/>
          </w:tcPr>
          <w:p w:rsidR="0029155D" w:rsidRDefault="0029155D" w:rsidP="007D09C6">
            <w:pPr>
              <w:pStyle w:val="TableParagraph"/>
              <w:spacing w:line="233" w:lineRule="exact"/>
              <w:ind w:left="2"/>
              <w:jc w:val="center"/>
              <w:rPr>
                <w:b/>
                <w:sz w:val="20"/>
              </w:rPr>
            </w:pPr>
            <w:r>
              <w:rPr>
                <w:b/>
                <w:sz w:val="20"/>
              </w:rPr>
              <w:t>1.</w:t>
            </w:r>
            <w:r w:rsidR="007D09C6">
              <w:rPr>
                <w:b/>
                <w:sz w:val="20"/>
              </w:rPr>
              <w:t>6</w:t>
            </w:r>
          </w:p>
        </w:tc>
        <w:tc>
          <w:tcPr>
            <w:tcW w:w="5598" w:type="dxa"/>
          </w:tcPr>
          <w:p w:rsidR="0029155D" w:rsidRDefault="0029155D" w:rsidP="0045277E">
            <w:pPr>
              <w:pStyle w:val="TableParagraph"/>
              <w:spacing w:line="237" w:lineRule="auto"/>
              <w:ind w:left="2" w:right="138"/>
              <w:jc w:val="both"/>
              <w:rPr>
                <w:sz w:val="20"/>
              </w:rPr>
            </w:pPr>
            <w:r>
              <w:rPr>
                <w:sz w:val="20"/>
              </w:rPr>
              <w:t>Οι εργασίες που περιγράφονται σ' αυτές τις προδιαγραφές να</w:t>
            </w:r>
            <w:r>
              <w:rPr>
                <w:spacing w:val="1"/>
                <w:sz w:val="20"/>
              </w:rPr>
              <w:t xml:space="preserve"> </w:t>
            </w:r>
            <w:r>
              <w:rPr>
                <w:sz w:val="20"/>
              </w:rPr>
              <w:t>περιλαμβάνουν,</w:t>
            </w:r>
            <w:r>
              <w:rPr>
                <w:spacing w:val="1"/>
                <w:sz w:val="20"/>
              </w:rPr>
              <w:t xml:space="preserve"> </w:t>
            </w:r>
            <w:r>
              <w:rPr>
                <w:sz w:val="20"/>
              </w:rPr>
              <w:t>μεταξύ</w:t>
            </w:r>
            <w:r>
              <w:rPr>
                <w:spacing w:val="1"/>
                <w:sz w:val="20"/>
              </w:rPr>
              <w:t xml:space="preserve"> </w:t>
            </w:r>
            <w:r>
              <w:rPr>
                <w:sz w:val="20"/>
              </w:rPr>
              <w:t>άλλων,</w:t>
            </w:r>
            <w:r>
              <w:rPr>
                <w:spacing w:val="1"/>
                <w:sz w:val="20"/>
              </w:rPr>
              <w:t xml:space="preserve"> </w:t>
            </w:r>
            <w:r>
              <w:rPr>
                <w:sz w:val="20"/>
              </w:rPr>
              <w:t>την</w:t>
            </w:r>
            <w:r>
              <w:rPr>
                <w:spacing w:val="1"/>
                <w:sz w:val="20"/>
              </w:rPr>
              <w:t xml:space="preserve"> </w:t>
            </w:r>
            <w:r>
              <w:rPr>
                <w:sz w:val="20"/>
              </w:rPr>
              <w:t>προμήθεια,</w:t>
            </w:r>
            <w:r>
              <w:rPr>
                <w:spacing w:val="1"/>
                <w:sz w:val="20"/>
              </w:rPr>
              <w:t xml:space="preserve"> </w:t>
            </w:r>
            <w:r>
              <w:rPr>
                <w:sz w:val="20"/>
              </w:rPr>
              <w:t>κατασκευή,</w:t>
            </w:r>
            <w:r>
              <w:rPr>
                <w:spacing w:val="1"/>
                <w:sz w:val="20"/>
              </w:rPr>
              <w:t xml:space="preserve"> </w:t>
            </w:r>
            <w:r>
              <w:rPr>
                <w:sz w:val="20"/>
              </w:rPr>
              <w:t>εγκατάσταση και δοκιμή των επί μέρους συστημάτων και γενικά</w:t>
            </w:r>
            <w:r>
              <w:rPr>
                <w:spacing w:val="1"/>
                <w:sz w:val="20"/>
              </w:rPr>
              <w:t xml:space="preserve"> </w:t>
            </w:r>
            <w:r>
              <w:rPr>
                <w:sz w:val="20"/>
              </w:rPr>
              <w:t>όλων</w:t>
            </w:r>
            <w:r>
              <w:rPr>
                <w:spacing w:val="-11"/>
                <w:sz w:val="20"/>
              </w:rPr>
              <w:t xml:space="preserve"> </w:t>
            </w:r>
            <w:r>
              <w:rPr>
                <w:sz w:val="20"/>
              </w:rPr>
              <w:t>των</w:t>
            </w:r>
            <w:r>
              <w:rPr>
                <w:spacing w:val="-11"/>
                <w:sz w:val="20"/>
              </w:rPr>
              <w:t xml:space="preserve"> </w:t>
            </w:r>
            <w:r>
              <w:rPr>
                <w:sz w:val="20"/>
              </w:rPr>
              <w:t>εγκαταστάσεων.</w:t>
            </w:r>
          </w:p>
        </w:tc>
        <w:tc>
          <w:tcPr>
            <w:tcW w:w="1315" w:type="dxa"/>
          </w:tcPr>
          <w:p w:rsidR="0029155D" w:rsidRDefault="0029155D" w:rsidP="0045277E">
            <w:pPr>
              <w:pStyle w:val="TableParagraph"/>
              <w:rPr>
                <w:b/>
                <w:sz w:val="24"/>
              </w:rPr>
            </w:pPr>
          </w:p>
          <w:p w:rsidR="0029155D" w:rsidRDefault="0029155D" w:rsidP="0045277E">
            <w:pPr>
              <w:pStyle w:val="TableParagraph"/>
              <w:spacing w:before="2"/>
              <w:rPr>
                <w:b/>
                <w:sz w:val="34"/>
              </w:rPr>
            </w:pPr>
          </w:p>
          <w:p w:rsidR="0029155D" w:rsidRDefault="0029155D" w:rsidP="0045277E">
            <w:pPr>
              <w:pStyle w:val="TableParagraph"/>
              <w:ind w:left="380" w:right="377"/>
              <w:jc w:val="center"/>
              <w:rPr>
                <w:sz w:val="20"/>
              </w:rPr>
            </w:pPr>
            <w:r>
              <w:rPr>
                <w:color w:val="000009"/>
                <w:sz w:val="20"/>
              </w:rPr>
              <w:t>ΝΑΙ</w:t>
            </w:r>
          </w:p>
        </w:tc>
        <w:tc>
          <w:tcPr>
            <w:tcW w:w="1301" w:type="dxa"/>
            <w:gridSpan w:val="2"/>
          </w:tcPr>
          <w:p w:rsidR="0029155D" w:rsidRDefault="0029155D" w:rsidP="0045277E">
            <w:pPr>
              <w:pStyle w:val="TableParagraph"/>
              <w:rPr>
                <w:rFonts w:ascii="Times New Roman"/>
                <w:sz w:val="20"/>
              </w:rPr>
            </w:pPr>
          </w:p>
        </w:tc>
        <w:tc>
          <w:tcPr>
            <w:tcW w:w="1963" w:type="dxa"/>
            <w:gridSpan w:val="2"/>
          </w:tcPr>
          <w:p w:rsidR="0029155D" w:rsidRDefault="0029155D" w:rsidP="0045277E">
            <w:pPr>
              <w:pStyle w:val="TableParagraph"/>
              <w:rPr>
                <w:rFonts w:ascii="Times New Roman"/>
                <w:sz w:val="20"/>
              </w:rPr>
            </w:pPr>
          </w:p>
        </w:tc>
      </w:tr>
      <w:tr w:rsidR="00395FDB" w:rsidTr="00A4380B">
        <w:trPr>
          <w:trHeight w:val="959"/>
        </w:trPr>
        <w:tc>
          <w:tcPr>
            <w:tcW w:w="739" w:type="dxa"/>
          </w:tcPr>
          <w:p w:rsidR="00395FDB" w:rsidRDefault="00395FDB" w:rsidP="007D09C6">
            <w:pPr>
              <w:pStyle w:val="TableParagraph"/>
              <w:spacing w:line="228" w:lineRule="exact"/>
              <w:ind w:left="2"/>
              <w:jc w:val="center"/>
              <w:rPr>
                <w:b/>
                <w:sz w:val="20"/>
              </w:rPr>
            </w:pPr>
            <w:r>
              <w:rPr>
                <w:b/>
                <w:sz w:val="20"/>
              </w:rPr>
              <w:t>1.</w:t>
            </w:r>
            <w:r w:rsidR="007D09C6">
              <w:rPr>
                <w:b/>
                <w:sz w:val="20"/>
              </w:rPr>
              <w:t>7</w:t>
            </w:r>
          </w:p>
        </w:tc>
        <w:tc>
          <w:tcPr>
            <w:tcW w:w="5598" w:type="dxa"/>
          </w:tcPr>
          <w:p w:rsidR="00395FDB" w:rsidRDefault="00395FDB" w:rsidP="00867515">
            <w:pPr>
              <w:pStyle w:val="TableParagraph"/>
              <w:ind w:left="2" w:right="137"/>
              <w:jc w:val="both"/>
              <w:rPr>
                <w:sz w:val="20"/>
              </w:rPr>
            </w:pPr>
            <w:r>
              <w:rPr>
                <w:sz w:val="20"/>
              </w:rPr>
              <w:t>Ο Ανάδοχος του έργου είναι υποχρεωμένος να προμηθεύσει και</w:t>
            </w:r>
            <w:r>
              <w:rPr>
                <w:spacing w:val="1"/>
                <w:sz w:val="20"/>
              </w:rPr>
              <w:t xml:space="preserve"> </w:t>
            </w:r>
            <w:r>
              <w:rPr>
                <w:sz w:val="20"/>
              </w:rPr>
              <w:t>εγκαταστήσει</w:t>
            </w:r>
            <w:r>
              <w:rPr>
                <w:spacing w:val="1"/>
                <w:sz w:val="20"/>
              </w:rPr>
              <w:t xml:space="preserve"> </w:t>
            </w:r>
            <w:r>
              <w:rPr>
                <w:sz w:val="20"/>
              </w:rPr>
              <w:t>όλα</w:t>
            </w:r>
            <w:r>
              <w:rPr>
                <w:spacing w:val="1"/>
                <w:sz w:val="20"/>
              </w:rPr>
              <w:t xml:space="preserve"> </w:t>
            </w:r>
            <w:r>
              <w:rPr>
                <w:sz w:val="20"/>
              </w:rPr>
              <w:t>τα</w:t>
            </w:r>
            <w:r>
              <w:rPr>
                <w:spacing w:val="1"/>
                <w:sz w:val="20"/>
              </w:rPr>
              <w:t xml:space="preserve"> </w:t>
            </w:r>
            <w:r>
              <w:rPr>
                <w:sz w:val="20"/>
              </w:rPr>
              <w:t>απαιτούμενα</w:t>
            </w:r>
            <w:r>
              <w:rPr>
                <w:spacing w:val="1"/>
                <w:sz w:val="20"/>
              </w:rPr>
              <w:t xml:space="preserve"> </w:t>
            </w:r>
            <w:r>
              <w:rPr>
                <w:sz w:val="20"/>
              </w:rPr>
              <w:t>υλικά</w:t>
            </w:r>
            <w:r>
              <w:rPr>
                <w:spacing w:val="1"/>
                <w:sz w:val="20"/>
              </w:rPr>
              <w:t xml:space="preserve"> </w:t>
            </w:r>
            <w:r>
              <w:rPr>
                <w:sz w:val="20"/>
              </w:rPr>
              <w:t>για</w:t>
            </w:r>
            <w:r>
              <w:rPr>
                <w:spacing w:val="1"/>
                <w:sz w:val="20"/>
              </w:rPr>
              <w:t xml:space="preserve"> </w:t>
            </w:r>
            <w:r>
              <w:rPr>
                <w:sz w:val="20"/>
              </w:rPr>
              <w:t>τη</w:t>
            </w:r>
            <w:r>
              <w:rPr>
                <w:spacing w:val="1"/>
                <w:sz w:val="20"/>
              </w:rPr>
              <w:t xml:space="preserve"> </w:t>
            </w:r>
            <w:r>
              <w:rPr>
                <w:sz w:val="20"/>
              </w:rPr>
              <w:t>συγκρότηση</w:t>
            </w:r>
            <w:r>
              <w:rPr>
                <w:spacing w:val="1"/>
                <w:sz w:val="20"/>
              </w:rPr>
              <w:t xml:space="preserve"> </w:t>
            </w:r>
            <w:r>
              <w:rPr>
                <w:spacing w:val="-1"/>
                <w:sz w:val="20"/>
              </w:rPr>
              <w:t>ολοκληρωμένης</w:t>
            </w:r>
            <w:r>
              <w:rPr>
                <w:spacing w:val="-9"/>
                <w:sz w:val="20"/>
              </w:rPr>
              <w:t xml:space="preserve"> </w:t>
            </w:r>
            <w:r>
              <w:rPr>
                <w:sz w:val="20"/>
              </w:rPr>
              <w:t>εγκατάστασης. Η όλη</w:t>
            </w:r>
            <w:r>
              <w:rPr>
                <w:spacing w:val="-12"/>
                <w:sz w:val="20"/>
              </w:rPr>
              <w:t xml:space="preserve"> </w:t>
            </w:r>
            <w:r>
              <w:rPr>
                <w:sz w:val="20"/>
              </w:rPr>
              <w:t>εγκατάσταση</w:t>
            </w:r>
            <w:r>
              <w:rPr>
                <w:spacing w:val="-9"/>
                <w:sz w:val="20"/>
              </w:rPr>
              <w:t xml:space="preserve"> </w:t>
            </w:r>
            <w:r>
              <w:rPr>
                <w:sz w:val="20"/>
              </w:rPr>
              <w:t>θα</w:t>
            </w:r>
            <w:r>
              <w:rPr>
                <w:spacing w:val="-6"/>
                <w:sz w:val="20"/>
              </w:rPr>
              <w:t xml:space="preserve"> </w:t>
            </w:r>
            <w:r>
              <w:rPr>
                <w:sz w:val="20"/>
              </w:rPr>
              <w:t>εκτελεσθεί με</w:t>
            </w:r>
            <w:r>
              <w:rPr>
                <w:spacing w:val="50"/>
                <w:sz w:val="20"/>
              </w:rPr>
              <w:t xml:space="preserve"> </w:t>
            </w:r>
            <w:r>
              <w:rPr>
                <w:sz w:val="20"/>
              </w:rPr>
              <w:t>υλικά</w:t>
            </w:r>
            <w:r>
              <w:rPr>
                <w:spacing w:val="54"/>
                <w:sz w:val="20"/>
              </w:rPr>
              <w:t xml:space="preserve"> </w:t>
            </w:r>
            <w:r>
              <w:rPr>
                <w:sz w:val="20"/>
              </w:rPr>
              <w:t>αρίστης</w:t>
            </w:r>
            <w:r>
              <w:rPr>
                <w:spacing w:val="56"/>
                <w:sz w:val="20"/>
              </w:rPr>
              <w:t xml:space="preserve"> </w:t>
            </w:r>
            <w:r>
              <w:rPr>
                <w:sz w:val="20"/>
              </w:rPr>
              <w:t>ποιότητας</w:t>
            </w:r>
            <w:r>
              <w:rPr>
                <w:spacing w:val="51"/>
                <w:sz w:val="20"/>
              </w:rPr>
              <w:t xml:space="preserve"> </w:t>
            </w:r>
            <w:r>
              <w:rPr>
                <w:sz w:val="20"/>
              </w:rPr>
              <w:t>και</w:t>
            </w:r>
            <w:r>
              <w:rPr>
                <w:spacing w:val="57"/>
                <w:sz w:val="20"/>
              </w:rPr>
              <w:t xml:space="preserve"> </w:t>
            </w:r>
            <w:r>
              <w:rPr>
                <w:sz w:val="20"/>
              </w:rPr>
              <w:t>σύμφωνα</w:t>
            </w:r>
            <w:r>
              <w:rPr>
                <w:spacing w:val="54"/>
                <w:sz w:val="20"/>
              </w:rPr>
              <w:t xml:space="preserve"> </w:t>
            </w:r>
            <w:r>
              <w:rPr>
                <w:sz w:val="20"/>
              </w:rPr>
              <w:t>με</w:t>
            </w:r>
            <w:r>
              <w:rPr>
                <w:spacing w:val="51"/>
                <w:sz w:val="20"/>
              </w:rPr>
              <w:t xml:space="preserve"> </w:t>
            </w:r>
            <w:r>
              <w:rPr>
                <w:sz w:val="20"/>
              </w:rPr>
              <w:t>τους Επίσημους Κανονισμούς και τις οδηγίες της Υπηρεσίας και θα περιλαμβάνει</w:t>
            </w:r>
            <w:r>
              <w:rPr>
                <w:spacing w:val="1"/>
                <w:sz w:val="20"/>
              </w:rPr>
              <w:t xml:space="preserve"> </w:t>
            </w:r>
            <w:r>
              <w:rPr>
                <w:sz w:val="20"/>
              </w:rPr>
              <w:t>εκτός</w:t>
            </w:r>
            <w:r>
              <w:rPr>
                <w:spacing w:val="-4"/>
                <w:sz w:val="20"/>
              </w:rPr>
              <w:t xml:space="preserve"> </w:t>
            </w:r>
            <w:r>
              <w:rPr>
                <w:sz w:val="20"/>
              </w:rPr>
              <w:t>από</w:t>
            </w:r>
            <w:r>
              <w:rPr>
                <w:spacing w:val="-6"/>
                <w:sz w:val="20"/>
              </w:rPr>
              <w:t xml:space="preserve"> </w:t>
            </w:r>
            <w:r>
              <w:rPr>
                <w:sz w:val="20"/>
              </w:rPr>
              <w:t>τα</w:t>
            </w:r>
            <w:r>
              <w:rPr>
                <w:spacing w:val="-5"/>
                <w:sz w:val="20"/>
              </w:rPr>
              <w:t xml:space="preserve"> </w:t>
            </w:r>
            <w:r>
              <w:rPr>
                <w:sz w:val="20"/>
              </w:rPr>
              <w:t>παρακάτω</w:t>
            </w:r>
            <w:r>
              <w:rPr>
                <w:spacing w:val="-5"/>
                <w:sz w:val="20"/>
              </w:rPr>
              <w:t xml:space="preserve"> </w:t>
            </w:r>
            <w:r>
              <w:rPr>
                <w:sz w:val="20"/>
              </w:rPr>
              <w:t>ρητά</w:t>
            </w:r>
            <w:r>
              <w:rPr>
                <w:spacing w:val="-4"/>
                <w:sz w:val="20"/>
              </w:rPr>
              <w:t xml:space="preserve"> </w:t>
            </w:r>
            <w:r>
              <w:rPr>
                <w:sz w:val="20"/>
              </w:rPr>
              <w:t>αναφερόμενα</w:t>
            </w:r>
            <w:r>
              <w:rPr>
                <w:spacing w:val="-8"/>
                <w:sz w:val="20"/>
              </w:rPr>
              <w:t xml:space="preserve"> </w:t>
            </w:r>
            <w:r>
              <w:rPr>
                <w:sz w:val="20"/>
              </w:rPr>
              <w:t>και</w:t>
            </w:r>
            <w:r>
              <w:rPr>
                <w:spacing w:val="-6"/>
                <w:sz w:val="20"/>
              </w:rPr>
              <w:t xml:space="preserve"> </w:t>
            </w:r>
            <w:r>
              <w:rPr>
                <w:sz w:val="20"/>
              </w:rPr>
              <w:t>κάθε</w:t>
            </w:r>
            <w:r>
              <w:rPr>
                <w:spacing w:val="-3"/>
                <w:sz w:val="20"/>
              </w:rPr>
              <w:t xml:space="preserve"> </w:t>
            </w:r>
            <w:r>
              <w:rPr>
                <w:sz w:val="20"/>
              </w:rPr>
              <w:t>άλλο</w:t>
            </w:r>
            <w:r>
              <w:rPr>
                <w:spacing w:val="-7"/>
                <w:sz w:val="20"/>
              </w:rPr>
              <w:t xml:space="preserve"> </w:t>
            </w:r>
            <w:r>
              <w:rPr>
                <w:sz w:val="20"/>
              </w:rPr>
              <w:t>υλικό</w:t>
            </w:r>
            <w:r>
              <w:rPr>
                <w:spacing w:val="-3"/>
                <w:sz w:val="20"/>
              </w:rPr>
              <w:t xml:space="preserve"> </w:t>
            </w:r>
            <w:r>
              <w:rPr>
                <w:sz w:val="20"/>
              </w:rPr>
              <w:t>ή</w:t>
            </w:r>
            <w:r>
              <w:rPr>
                <w:spacing w:val="-60"/>
                <w:sz w:val="20"/>
              </w:rPr>
              <w:t xml:space="preserve"> </w:t>
            </w:r>
            <w:r>
              <w:rPr>
                <w:sz w:val="20"/>
              </w:rPr>
              <w:t>εξάρτημα απαραίτητο για την ικανοποιητική κατασκευή και την</w:t>
            </w:r>
            <w:r>
              <w:rPr>
                <w:spacing w:val="1"/>
                <w:sz w:val="20"/>
              </w:rPr>
              <w:t xml:space="preserve"> </w:t>
            </w:r>
            <w:r>
              <w:rPr>
                <w:spacing w:val="-2"/>
                <w:sz w:val="20"/>
              </w:rPr>
              <w:t>ασφαλή</w:t>
            </w:r>
            <w:r>
              <w:rPr>
                <w:spacing w:val="-14"/>
                <w:sz w:val="20"/>
              </w:rPr>
              <w:t xml:space="preserve"> </w:t>
            </w:r>
            <w:r>
              <w:rPr>
                <w:spacing w:val="-2"/>
                <w:sz w:val="20"/>
              </w:rPr>
              <w:t>λειτουργία</w:t>
            </w:r>
            <w:r>
              <w:rPr>
                <w:spacing w:val="-14"/>
                <w:sz w:val="20"/>
              </w:rPr>
              <w:t xml:space="preserve"> </w:t>
            </w:r>
            <w:r>
              <w:rPr>
                <w:spacing w:val="-2"/>
                <w:sz w:val="20"/>
              </w:rPr>
              <w:t>της</w:t>
            </w:r>
            <w:r>
              <w:rPr>
                <w:spacing w:val="-12"/>
                <w:sz w:val="20"/>
              </w:rPr>
              <w:t xml:space="preserve"> </w:t>
            </w:r>
            <w:r>
              <w:rPr>
                <w:spacing w:val="-2"/>
                <w:sz w:val="20"/>
              </w:rPr>
              <w:t>συσκευής,</w:t>
            </w:r>
            <w:r>
              <w:rPr>
                <w:spacing w:val="-7"/>
                <w:sz w:val="20"/>
              </w:rPr>
              <w:t xml:space="preserve"> </w:t>
            </w:r>
            <w:r>
              <w:rPr>
                <w:spacing w:val="-2"/>
                <w:sz w:val="20"/>
              </w:rPr>
              <w:t>ακόμη</w:t>
            </w:r>
            <w:r>
              <w:rPr>
                <w:spacing w:val="-13"/>
                <w:sz w:val="20"/>
              </w:rPr>
              <w:t xml:space="preserve"> </w:t>
            </w:r>
            <w:r>
              <w:rPr>
                <w:spacing w:val="-2"/>
                <w:sz w:val="20"/>
              </w:rPr>
              <w:t>και</w:t>
            </w:r>
            <w:r>
              <w:rPr>
                <w:spacing w:val="-11"/>
                <w:sz w:val="20"/>
              </w:rPr>
              <w:t xml:space="preserve"> </w:t>
            </w:r>
            <w:r>
              <w:rPr>
                <w:spacing w:val="-2"/>
                <w:sz w:val="20"/>
              </w:rPr>
              <w:t>εάν</w:t>
            </w:r>
            <w:r>
              <w:rPr>
                <w:spacing w:val="-7"/>
                <w:sz w:val="20"/>
              </w:rPr>
              <w:t xml:space="preserve"> </w:t>
            </w:r>
            <w:r>
              <w:rPr>
                <w:spacing w:val="-1"/>
                <w:sz w:val="20"/>
              </w:rPr>
              <w:t>δεν</w:t>
            </w:r>
            <w:r>
              <w:rPr>
                <w:spacing w:val="-7"/>
                <w:sz w:val="20"/>
              </w:rPr>
              <w:t xml:space="preserve"> </w:t>
            </w:r>
            <w:r>
              <w:rPr>
                <w:spacing w:val="-1"/>
                <w:sz w:val="20"/>
              </w:rPr>
              <w:t>αποτυπώνεται</w:t>
            </w:r>
            <w:r>
              <w:rPr>
                <w:spacing w:val="-60"/>
                <w:sz w:val="20"/>
              </w:rPr>
              <w:t xml:space="preserve"> </w:t>
            </w:r>
            <w:r>
              <w:rPr>
                <w:sz w:val="20"/>
              </w:rPr>
              <w:t>σε</w:t>
            </w:r>
            <w:r>
              <w:rPr>
                <w:spacing w:val="-13"/>
                <w:sz w:val="20"/>
              </w:rPr>
              <w:t xml:space="preserve"> </w:t>
            </w:r>
            <w:r>
              <w:rPr>
                <w:sz w:val="20"/>
              </w:rPr>
              <w:t>κάποια</w:t>
            </w:r>
            <w:r>
              <w:rPr>
                <w:spacing w:val="-9"/>
                <w:sz w:val="20"/>
              </w:rPr>
              <w:t xml:space="preserve"> </w:t>
            </w:r>
            <w:r>
              <w:rPr>
                <w:sz w:val="20"/>
              </w:rPr>
              <w:t>περιγραφή</w:t>
            </w:r>
            <w:r>
              <w:rPr>
                <w:spacing w:val="-8"/>
                <w:sz w:val="20"/>
              </w:rPr>
              <w:t xml:space="preserve"> </w:t>
            </w:r>
            <w:r>
              <w:rPr>
                <w:sz w:val="20"/>
              </w:rPr>
              <w:t>ή</w:t>
            </w:r>
            <w:r>
              <w:rPr>
                <w:spacing w:val="-9"/>
                <w:sz w:val="20"/>
              </w:rPr>
              <w:t xml:space="preserve"> </w:t>
            </w:r>
            <w:r>
              <w:rPr>
                <w:sz w:val="20"/>
              </w:rPr>
              <w:t xml:space="preserve">προδιαγραφή. </w:t>
            </w:r>
          </w:p>
        </w:tc>
        <w:tc>
          <w:tcPr>
            <w:tcW w:w="1315" w:type="dxa"/>
          </w:tcPr>
          <w:p w:rsidR="00301F4E" w:rsidRDefault="00301F4E" w:rsidP="001E001D">
            <w:pPr>
              <w:pStyle w:val="TableParagraph"/>
              <w:jc w:val="center"/>
              <w:rPr>
                <w:rFonts w:ascii="Times New Roman"/>
                <w:sz w:val="20"/>
              </w:rPr>
            </w:pPr>
          </w:p>
          <w:p w:rsidR="00301F4E" w:rsidRDefault="00301F4E" w:rsidP="001E001D">
            <w:pPr>
              <w:pStyle w:val="TableParagraph"/>
              <w:jc w:val="center"/>
              <w:rPr>
                <w:rFonts w:ascii="Times New Roman"/>
                <w:sz w:val="20"/>
              </w:rPr>
            </w:pPr>
          </w:p>
          <w:p w:rsidR="00301F4E" w:rsidRDefault="00301F4E" w:rsidP="001E001D">
            <w:pPr>
              <w:pStyle w:val="TableParagraph"/>
              <w:jc w:val="center"/>
              <w:rPr>
                <w:rFonts w:ascii="Times New Roman"/>
                <w:sz w:val="20"/>
              </w:rPr>
            </w:pPr>
          </w:p>
          <w:p w:rsidR="00301F4E" w:rsidRDefault="00301F4E" w:rsidP="001E001D">
            <w:pPr>
              <w:pStyle w:val="TableParagraph"/>
              <w:jc w:val="center"/>
              <w:rPr>
                <w:rFonts w:ascii="Times New Roman"/>
                <w:sz w:val="20"/>
              </w:rPr>
            </w:pPr>
          </w:p>
          <w:p w:rsidR="00301F4E" w:rsidRDefault="00301F4E" w:rsidP="001E001D">
            <w:pPr>
              <w:pStyle w:val="TableParagraph"/>
              <w:jc w:val="center"/>
              <w:rPr>
                <w:rFonts w:ascii="Times New Roman"/>
                <w:sz w:val="20"/>
              </w:rPr>
            </w:pPr>
          </w:p>
          <w:p w:rsidR="00395FDB" w:rsidRDefault="00395FDB" w:rsidP="001E001D">
            <w:pPr>
              <w:pStyle w:val="TableParagraph"/>
              <w:jc w:val="center"/>
              <w:rPr>
                <w:rFonts w:ascii="Times New Roman"/>
                <w:sz w:val="20"/>
              </w:rPr>
            </w:pPr>
            <w:r>
              <w:rPr>
                <w:rFonts w:ascii="Times New Roman"/>
                <w:sz w:val="20"/>
              </w:rPr>
              <w:t>ΝΑΙ</w:t>
            </w:r>
          </w:p>
        </w:tc>
        <w:tc>
          <w:tcPr>
            <w:tcW w:w="1301" w:type="dxa"/>
            <w:gridSpan w:val="2"/>
          </w:tcPr>
          <w:p w:rsidR="00395FDB" w:rsidRDefault="00395FDB">
            <w:pPr>
              <w:pStyle w:val="TableParagraph"/>
              <w:rPr>
                <w:rFonts w:ascii="Times New Roman"/>
                <w:sz w:val="20"/>
              </w:rPr>
            </w:pPr>
          </w:p>
        </w:tc>
        <w:tc>
          <w:tcPr>
            <w:tcW w:w="1963" w:type="dxa"/>
            <w:gridSpan w:val="2"/>
          </w:tcPr>
          <w:p w:rsidR="00395FDB" w:rsidRDefault="00395FDB">
            <w:pPr>
              <w:pStyle w:val="TableParagraph"/>
              <w:rPr>
                <w:rFonts w:ascii="Times New Roman"/>
                <w:sz w:val="20"/>
              </w:rPr>
            </w:pPr>
          </w:p>
        </w:tc>
      </w:tr>
      <w:tr w:rsidR="00395FDB" w:rsidTr="00A4380B">
        <w:trPr>
          <w:trHeight w:val="959"/>
        </w:trPr>
        <w:tc>
          <w:tcPr>
            <w:tcW w:w="739" w:type="dxa"/>
          </w:tcPr>
          <w:p w:rsidR="00395FDB" w:rsidRDefault="00395FDB" w:rsidP="007D09C6">
            <w:pPr>
              <w:pStyle w:val="TableParagraph"/>
              <w:spacing w:line="228" w:lineRule="exact"/>
              <w:ind w:left="2"/>
              <w:jc w:val="center"/>
              <w:rPr>
                <w:b/>
                <w:sz w:val="20"/>
              </w:rPr>
            </w:pPr>
            <w:r>
              <w:rPr>
                <w:b/>
                <w:sz w:val="20"/>
              </w:rPr>
              <w:t>1.</w:t>
            </w:r>
            <w:r w:rsidR="007D09C6">
              <w:rPr>
                <w:b/>
                <w:sz w:val="20"/>
              </w:rPr>
              <w:t>8</w:t>
            </w:r>
          </w:p>
        </w:tc>
        <w:tc>
          <w:tcPr>
            <w:tcW w:w="5598" w:type="dxa"/>
          </w:tcPr>
          <w:p w:rsidR="00395FDB" w:rsidRDefault="00395FDB" w:rsidP="00690B8D">
            <w:pPr>
              <w:pStyle w:val="TableParagraph"/>
              <w:ind w:left="2" w:right="137"/>
              <w:jc w:val="both"/>
              <w:rPr>
                <w:sz w:val="20"/>
              </w:rPr>
            </w:pPr>
            <w:r>
              <w:rPr>
                <w:sz w:val="20"/>
              </w:rPr>
              <w:t>Όλα τα μηχανήματα, συσκευές, υλικά και εξαρτήματα θα είναι</w:t>
            </w:r>
            <w:r>
              <w:rPr>
                <w:spacing w:val="1"/>
                <w:sz w:val="20"/>
              </w:rPr>
              <w:t xml:space="preserve"> </w:t>
            </w:r>
            <w:r>
              <w:rPr>
                <w:spacing w:val="-3"/>
                <w:sz w:val="20"/>
              </w:rPr>
              <w:t>καινούργια,</w:t>
            </w:r>
            <w:r>
              <w:rPr>
                <w:spacing w:val="-7"/>
                <w:sz w:val="20"/>
              </w:rPr>
              <w:t xml:space="preserve"> </w:t>
            </w:r>
            <w:r>
              <w:rPr>
                <w:spacing w:val="-3"/>
                <w:sz w:val="20"/>
              </w:rPr>
              <w:t>άριστης</w:t>
            </w:r>
            <w:r>
              <w:rPr>
                <w:spacing w:val="-9"/>
                <w:sz w:val="20"/>
              </w:rPr>
              <w:t xml:space="preserve"> </w:t>
            </w:r>
            <w:r>
              <w:rPr>
                <w:spacing w:val="-2"/>
                <w:sz w:val="20"/>
              </w:rPr>
              <w:t>ποιότητας,</w:t>
            </w:r>
            <w:r>
              <w:rPr>
                <w:spacing w:val="-8"/>
                <w:sz w:val="20"/>
              </w:rPr>
              <w:t xml:space="preserve"> </w:t>
            </w:r>
            <w:r>
              <w:rPr>
                <w:spacing w:val="-2"/>
                <w:sz w:val="20"/>
              </w:rPr>
              <w:t>στιβαρής</w:t>
            </w:r>
            <w:r>
              <w:rPr>
                <w:spacing w:val="-13"/>
                <w:sz w:val="20"/>
              </w:rPr>
              <w:t xml:space="preserve"> </w:t>
            </w:r>
            <w:r>
              <w:rPr>
                <w:spacing w:val="-2"/>
                <w:sz w:val="20"/>
              </w:rPr>
              <w:t>κατασκευής</w:t>
            </w:r>
            <w:r>
              <w:rPr>
                <w:spacing w:val="-8"/>
                <w:sz w:val="20"/>
              </w:rPr>
              <w:t xml:space="preserve"> </w:t>
            </w:r>
            <w:r>
              <w:rPr>
                <w:spacing w:val="-2"/>
                <w:sz w:val="20"/>
              </w:rPr>
              <w:t>και</w:t>
            </w:r>
            <w:r>
              <w:rPr>
                <w:spacing w:val="-7"/>
                <w:sz w:val="20"/>
              </w:rPr>
              <w:t xml:space="preserve"> </w:t>
            </w:r>
            <w:r>
              <w:rPr>
                <w:spacing w:val="-2"/>
                <w:sz w:val="20"/>
              </w:rPr>
              <w:t>ασφαλούς</w:t>
            </w:r>
            <w:r>
              <w:rPr>
                <w:spacing w:val="-60"/>
                <w:sz w:val="20"/>
              </w:rPr>
              <w:t xml:space="preserve"> </w:t>
            </w:r>
            <w:r>
              <w:rPr>
                <w:sz w:val="20"/>
              </w:rPr>
              <w:t>λειτουργίας,</w:t>
            </w:r>
            <w:r>
              <w:rPr>
                <w:spacing w:val="1"/>
                <w:sz w:val="20"/>
              </w:rPr>
              <w:t xml:space="preserve"> </w:t>
            </w:r>
            <w:r>
              <w:rPr>
                <w:sz w:val="20"/>
              </w:rPr>
              <w:t>μη</w:t>
            </w:r>
            <w:r>
              <w:rPr>
                <w:spacing w:val="1"/>
                <w:sz w:val="20"/>
              </w:rPr>
              <w:t xml:space="preserve"> </w:t>
            </w:r>
            <w:r>
              <w:rPr>
                <w:sz w:val="20"/>
              </w:rPr>
              <w:t>υποκείμενα</w:t>
            </w:r>
            <w:r>
              <w:rPr>
                <w:spacing w:val="1"/>
                <w:sz w:val="20"/>
              </w:rPr>
              <w:t xml:space="preserve"> </w:t>
            </w:r>
            <w:r>
              <w:rPr>
                <w:sz w:val="20"/>
              </w:rPr>
              <w:t>σε</w:t>
            </w:r>
            <w:r>
              <w:rPr>
                <w:spacing w:val="1"/>
                <w:sz w:val="20"/>
              </w:rPr>
              <w:t xml:space="preserve"> </w:t>
            </w:r>
            <w:r>
              <w:rPr>
                <w:sz w:val="20"/>
              </w:rPr>
              <w:t>ταχεία</w:t>
            </w:r>
            <w:r>
              <w:rPr>
                <w:spacing w:val="1"/>
                <w:sz w:val="20"/>
              </w:rPr>
              <w:t xml:space="preserve"> </w:t>
            </w:r>
            <w:r>
              <w:rPr>
                <w:sz w:val="20"/>
              </w:rPr>
              <w:t>φθορά</w:t>
            </w:r>
            <w:r>
              <w:rPr>
                <w:spacing w:val="1"/>
                <w:sz w:val="20"/>
              </w:rPr>
              <w:t xml:space="preserve"> </w:t>
            </w:r>
            <w:r>
              <w:rPr>
                <w:sz w:val="20"/>
              </w:rPr>
              <w:t>και</w:t>
            </w:r>
            <w:r>
              <w:rPr>
                <w:spacing w:val="1"/>
                <w:sz w:val="20"/>
              </w:rPr>
              <w:t xml:space="preserve"> </w:t>
            </w:r>
            <w:r>
              <w:rPr>
                <w:sz w:val="20"/>
              </w:rPr>
              <w:t>ικανά</w:t>
            </w:r>
            <w:r>
              <w:rPr>
                <w:spacing w:val="1"/>
                <w:sz w:val="20"/>
              </w:rPr>
              <w:t xml:space="preserve"> </w:t>
            </w:r>
            <w:r>
              <w:rPr>
                <w:sz w:val="20"/>
              </w:rPr>
              <w:t>να</w:t>
            </w:r>
            <w:r>
              <w:rPr>
                <w:spacing w:val="1"/>
                <w:sz w:val="20"/>
              </w:rPr>
              <w:t xml:space="preserve"> </w:t>
            </w:r>
            <w:r>
              <w:rPr>
                <w:sz w:val="20"/>
              </w:rPr>
              <w:t>λειτουργήσουν</w:t>
            </w:r>
            <w:r>
              <w:rPr>
                <w:spacing w:val="-6"/>
                <w:sz w:val="20"/>
              </w:rPr>
              <w:t xml:space="preserve"> </w:t>
            </w:r>
            <w:r>
              <w:rPr>
                <w:sz w:val="20"/>
              </w:rPr>
              <w:t>με</w:t>
            </w:r>
            <w:r>
              <w:rPr>
                <w:spacing w:val="-6"/>
                <w:sz w:val="20"/>
              </w:rPr>
              <w:t xml:space="preserve"> </w:t>
            </w:r>
            <w:r>
              <w:rPr>
                <w:sz w:val="20"/>
              </w:rPr>
              <w:t>την</w:t>
            </w:r>
            <w:r>
              <w:rPr>
                <w:spacing w:val="-6"/>
                <w:sz w:val="20"/>
              </w:rPr>
              <w:t xml:space="preserve"> </w:t>
            </w:r>
            <w:r>
              <w:rPr>
                <w:sz w:val="20"/>
              </w:rPr>
              <w:t>ελάχιστη</w:t>
            </w:r>
            <w:r>
              <w:rPr>
                <w:spacing w:val="-8"/>
                <w:sz w:val="20"/>
              </w:rPr>
              <w:t xml:space="preserve"> </w:t>
            </w:r>
            <w:r>
              <w:rPr>
                <w:sz w:val="20"/>
              </w:rPr>
              <w:t>κατά</w:t>
            </w:r>
            <w:r>
              <w:rPr>
                <w:spacing w:val="-7"/>
                <w:sz w:val="20"/>
              </w:rPr>
              <w:t xml:space="preserve"> </w:t>
            </w:r>
            <w:r>
              <w:rPr>
                <w:sz w:val="20"/>
              </w:rPr>
              <w:t>το</w:t>
            </w:r>
            <w:r>
              <w:rPr>
                <w:spacing w:val="-6"/>
                <w:sz w:val="20"/>
              </w:rPr>
              <w:t xml:space="preserve"> </w:t>
            </w:r>
            <w:r>
              <w:rPr>
                <w:sz w:val="20"/>
              </w:rPr>
              <w:t>δυνατό</w:t>
            </w:r>
            <w:r>
              <w:rPr>
                <w:spacing w:val="-2"/>
                <w:sz w:val="20"/>
              </w:rPr>
              <w:t xml:space="preserve"> </w:t>
            </w:r>
            <w:r>
              <w:rPr>
                <w:sz w:val="20"/>
              </w:rPr>
              <w:t>συντήρηση.</w:t>
            </w:r>
            <w:r>
              <w:rPr>
                <w:spacing w:val="-5"/>
                <w:sz w:val="20"/>
              </w:rPr>
              <w:t xml:space="preserve"> </w:t>
            </w:r>
            <w:r w:rsidR="00AF1860">
              <w:rPr>
                <w:sz w:val="20"/>
              </w:rPr>
              <w:t xml:space="preserve">Όλες </w:t>
            </w:r>
            <w:r>
              <w:rPr>
                <w:spacing w:val="-60"/>
                <w:sz w:val="20"/>
              </w:rPr>
              <w:t xml:space="preserve"> </w:t>
            </w:r>
            <w:r>
              <w:rPr>
                <w:sz w:val="20"/>
              </w:rPr>
              <w:t xml:space="preserve">δε οι </w:t>
            </w:r>
            <w:r w:rsidRPr="00826A6A">
              <w:rPr>
                <w:sz w:val="20"/>
              </w:rPr>
              <w:t>ομοειδείς μονάδες</w:t>
            </w:r>
            <w:r>
              <w:rPr>
                <w:sz w:val="20"/>
              </w:rPr>
              <w:t xml:space="preserve"> πρέπει να είναι του ίδιου εργοστασίου</w:t>
            </w:r>
            <w:r>
              <w:rPr>
                <w:spacing w:val="1"/>
                <w:sz w:val="20"/>
              </w:rPr>
              <w:t xml:space="preserve"> </w:t>
            </w:r>
            <w:r>
              <w:rPr>
                <w:sz w:val="20"/>
              </w:rPr>
              <w:t>κατασκευής.</w:t>
            </w:r>
          </w:p>
        </w:tc>
        <w:tc>
          <w:tcPr>
            <w:tcW w:w="1315" w:type="dxa"/>
          </w:tcPr>
          <w:p w:rsidR="00301F4E" w:rsidRDefault="00301F4E" w:rsidP="00690B8D">
            <w:pPr>
              <w:pStyle w:val="TableParagraph"/>
              <w:jc w:val="center"/>
              <w:rPr>
                <w:rFonts w:ascii="Times New Roman"/>
                <w:sz w:val="20"/>
              </w:rPr>
            </w:pPr>
          </w:p>
          <w:p w:rsidR="00301F4E" w:rsidRDefault="00301F4E" w:rsidP="00690B8D">
            <w:pPr>
              <w:pStyle w:val="TableParagraph"/>
              <w:jc w:val="center"/>
              <w:rPr>
                <w:rFonts w:ascii="Times New Roman"/>
                <w:sz w:val="20"/>
              </w:rPr>
            </w:pPr>
          </w:p>
          <w:p w:rsidR="00301F4E" w:rsidRDefault="00301F4E" w:rsidP="00690B8D">
            <w:pPr>
              <w:pStyle w:val="TableParagraph"/>
              <w:jc w:val="center"/>
              <w:rPr>
                <w:rFonts w:ascii="Times New Roman"/>
                <w:sz w:val="20"/>
              </w:rPr>
            </w:pPr>
          </w:p>
          <w:p w:rsidR="00395FDB" w:rsidRDefault="00395FDB" w:rsidP="00690B8D">
            <w:pPr>
              <w:pStyle w:val="TableParagraph"/>
              <w:jc w:val="center"/>
              <w:rPr>
                <w:rFonts w:ascii="Times New Roman"/>
                <w:sz w:val="20"/>
              </w:rPr>
            </w:pPr>
            <w:r>
              <w:rPr>
                <w:rFonts w:ascii="Times New Roman"/>
                <w:sz w:val="20"/>
              </w:rPr>
              <w:t>ΝΑΙ</w:t>
            </w:r>
          </w:p>
        </w:tc>
        <w:tc>
          <w:tcPr>
            <w:tcW w:w="1301" w:type="dxa"/>
            <w:gridSpan w:val="2"/>
          </w:tcPr>
          <w:p w:rsidR="00395FDB" w:rsidRDefault="00395FDB" w:rsidP="00690B8D">
            <w:pPr>
              <w:pStyle w:val="TableParagraph"/>
              <w:rPr>
                <w:rFonts w:ascii="Times New Roman"/>
                <w:sz w:val="20"/>
              </w:rPr>
            </w:pPr>
          </w:p>
        </w:tc>
        <w:tc>
          <w:tcPr>
            <w:tcW w:w="1963" w:type="dxa"/>
            <w:gridSpan w:val="2"/>
          </w:tcPr>
          <w:p w:rsidR="00395FDB" w:rsidRDefault="00395FDB" w:rsidP="00690B8D">
            <w:pPr>
              <w:pStyle w:val="TableParagraph"/>
              <w:rPr>
                <w:rFonts w:ascii="Times New Roman"/>
                <w:sz w:val="20"/>
              </w:rPr>
            </w:pPr>
          </w:p>
        </w:tc>
      </w:tr>
      <w:tr w:rsidR="00395FDB" w:rsidTr="00A4380B">
        <w:trPr>
          <w:trHeight w:val="959"/>
        </w:trPr>
        <w:tc>
          <w:tcPr>
            <w:tcW w:w="739" w:type="dxa"/>
            <w:tcBorders>
              <w:top w:val="single" w:sz="2" w:space="0" w:color="000000"/>
              <w:left w:val="single" w:sz="2" w:space="0" w:color="000000"/>
              <w:bottom w:val="single" w:sz="2" w:space="0" w:color="000000"/>
              <w:right w:val="single" w:sz="2" w:space="0" w:color="000000"/>
            </w:tcBorders>
          </w:tcPr>
          <w:p w:rsidR="00395FDB" w:rsidRDefault="00395FDB" w:rsidP="007D09C6">
            <w:pPr>
              <w:pStyle w:val="TableParagraph"/>
              <w:spacing w:line="228" w:lineRule="exact"/>
              <w:ind w:left="2"/>
              <w:jc w:val="center"/>
              <w:rPr>
                <w:b/>
                <w:sz w:val="20"/>
              </w:rPr>
            </w:pPr>
            <w:r>
              <w:rPr>
                <w:b/>
                <w:sz w:val="20"/>
              </w:rPr>
              <w:t>1.</w:t>
            </w:r>
            <w:r w:rsidR="007D09C6">
              <w:rPr>
                <w:b/>
                <w:sz w:val="20"/>
              </w:rPr>
              <w:t>9</w:t>
            </w:r>
          </w:p>
        </w:tc>
        <w:tc>
          <w:tcPr>
            <w:tcW w:w="5598" w:type="dxa"/>
            <w:tcBorders>
              <w:top w:val="single" w:sz="2" w:space="0" w:color="000000"/>
              <w:left w:val="single" w:sz="2" w:space="0" w:color="000000"/>
              <w:bottom w:val="single" w:sz="2" w:space="0" w:color="000000"/>
              <w:right w:val="single" w:sz="2" w:space="0" w:color="000000"/>
            </w:tcBorders>
          </w:tcPr>
          <w:p w:rsidR="00395FDB" w:rsidRDefault="00395FDB" w:rsidP="00690B8D">
            <w:pPr>
              <w:pStyle w:val="TableParagraph"/>
              <w:ind w:left="2" w:right="137"/>
              <w:jc w:val="both"/>
              <w:rPr>
                <w:sz w:val="20"/>
              </w:rPr>
            </w:pPr>
            <w:r>
              <w:rPr>
                <w:sz w:val="20"/>
              </w:rPr>
              <w:t>Όλα τα μηχανήματα, συσκευές, υλικά, όργανα και εξαρτήματα θα</w:t>
            </w:r>
            <w:r w:rsidRPr="00690B8D">
              <w:rPr>
                <w:sz w:val="20"/>
              </w:rPr>
              <w:t xml:space="preserve"> </w:t>
            </w:r>
            <w:r>
              <w:rPr>
                <w:sz w:val="20"/>
              </w:rPr>
              <w:t>παραδοθούν πλήρως εγκατεστημένα και σε κατάσταση κανονικής</w:t>
            </w:r>
            <w:r w:rsidRPr="00690B8D">
              <w:rPr>
                <w:sz w:val="20"/>
              </w:rPr>
              <w:t xml:space="preserve"> </w:t>
            </w:r>
            <w:r>
              <w:rPr>
                <w:sz w:val="20"/>
              </w:rPr>
              <w:t>και</w:t>
            </w:r>
            <w:r w:rsidRPr="00690B8D">
              <w:rPr>
                <w:sz w:val="20"/>
              </w:rPr>
              <w:t xml:space="preserve"> </w:t>
            </w:r>
            <w:r>
              <w:rPr>
                <w:sz w:val="20"/>
              </w:rPr>
              <w:t>άψογης</w:t>
            </w:r>
            <w:r w:rsidRPr="00690B8D">
              <w:rPr>
                <w:sz w:val="20"/>
              </w:rPr>
              <w:t xml:space="preserve"> </w:t>
            </w:r>
            <w:r>
              <w:rPr>
                <w:sz w:val="20"/>
              </w:rPr>
              <w:t>λειτουργίας.</w:t>
            </w:r>
          </w:p>
        </w:tc>
        <w:tc>
          <w:tcPr>
            <w:tcW w:w="1315" w:type="dxa"/>
            <w:tcBorders>
              <w:top w:val="single" w:sz="2" w:space="0" w:color="000000"/>
              <w:left w:val="single" w:sz="2" w:space="0" w:color="000000"/>
              <w:bottom w:val="single" w:sz="2" w:space="0" w:color="000000"/>
              <w:right w:val="single" w:sz="2" w:space="0" w:color="000000"/>
            </w:tcBorders>
          </w:tcPr>
          <w:p w:rsidR="00395FDB" w:rsidRPr="00690B8D" w:rsidRDefault="00395FDB" w:rsidP="00690B8D">
            <w:pPr>
              <w:pStyle w:val="TableParagraph"/>
              <w:jc w:val="center"/>
              <w:rPr>
                <w:rFonts w:ascii="Times New Roman"/>
                <w:sz w:val="20"/>
              </w:rPr>
            </w:pPr>
          </w:p>
          <w:p w:rsidR="00395FDB" w:rsidRPr="00690B8D" w:rsidRDefault="00395FDB" w:rsidP="00690B8D">
            <w:pPr>
              <w:pStyle w:val="TableParagraph"/>
              <w:jc w:val="center"/>
              <w:rPr>
                <w:rFonts w:ascii="Times New Roman"/>
                <w:sz w:val="20"/>
              </w:rPr>
            </w:pPr>
            <w:r w:rsidRPr="00690B8D">
              <w:rPr>
                <w:rFonts w:ascii="Times New Roman"/>
                <w:sz w:val="20"/>
              </w:rPr>
              <w:t>ΝΑΙ</w:t>
            </w:r>
          </w:p>
        </w:tc>
        <w:tc>
          <w:tcPr>
            <w:tcW w:w="1301" w:type="dxa"/>
            <w:gridSpan w:val="2"/>
            <w:tcBorders>
              <w:top w:val="single" w:sz="2" w:space="0" w:color="000000"/>
              <w:left w:val="single" w:sz="2" w:space="0" w:color="000000"/>
              <w:bottom w:val="single" w:sz="2" w:space="0" w:color="000000"/>
              <w:right w:val="single" w:sz="2" w:space="0" w:color="000000"/>
            </w:tcBorders>
          </w:tcPr>
          <w:p w:rsidR="00395FDB" w:rsidRDefault="00395FDB" w:rsidP="004225BE">
            <w:pPr>
              <w:pStyle w:val="TableParagraph"/>
              <w:rPr>
                <w:rFonts w:ascii="Times New Roman"/>
                <w:sz w:val="20"/>
              </w:rPr>
            </w:pPr>
          </w:p>
        </w:tc>
        <w:tc>
          <w:tcPr>
            <w:tcW w:w="1963" w:type="dxa"/>
            <w:gridSpan w:val="2"/>
            <w:tcBorders>
              <w:top w:val="single" w:sz="2" w:space="0" w:color="000000"/>
              <w:left w:val="single" w:sz="2" w:space="0" w:color="000000"/>
              <w:bottom w:val="single" w:sz="2" w:space="0" w:color="000000"/>
              <w:right w:val="single" w:sz="2" w:space="0" w:color="000000"/>
            </w:tcBorders>
          </w:tcPr>
          <w:p w:rsidR="00395FDB" w:rsidRDefault="00395FDB" w:rsidP="004225BE">
            <w:pPr>
              <w:pStyle w:val="TableParagraph"/>
              <w:rPr>
                <w:rFonts w:ascii="Times New Roman"/>
                <w:sz w:val="20"/>
              </w:rPr>
            </w:pPr>
          </w:p>
        </w:tc>
      </w:tr>
      <w:tr w:rsidR="00D86D96" w:rsidTr="00A4380B">
        <w:trPr>
          <w:trHeight w:val="959"/>
        </w:trPr>
        <w:tc>
          <w:tcPr>
            <w:tcW w:w="739" w:type="dxa"/>
            <w:tcBorders>
              <w:top w:val="single" w:sz="2" w:space="0" w:color="000000"/>
              <w:left w:val="single" w:sz="2" w:space="0" w:color="000000"/>
              <w:bottom w:val="single" w:sz="2" w:space="0" w:color="000000"/>
              <w:right w:val="single" w:sz="2" w:space="0" w:color="000000"/>
            </w:tcBorders>
          </w:tcPr>
          <w:p w:rsidR="00D86D96" w:rsidRDefault="00D86D96" w:rsidP="007D09C6">
            <w:pPr>
              <w:pStyle w:val="TableParagraph"/>
              <w:spacing w:line="228" w:lineRule="exact"/>
              <w:ind w:left="2"/>
              <w:jc w:val="center"/>
              <w:rPr>
                <w:b/>
                <w:sz w:val="20"/>
              </w:rPr>
            </w:pPr>
            <w:r>
              <w:rPr>
                <w:b/>
                <w:sz w:val="20"/>
              </w:rPr>
              <w:t>1.10</w:t>
            </w:r>
          </w:p>
        </w:tc>
        <w:tc>
          <w:tcPr>
            <w:tcW w:w="5598" w:type="dxa"/>
            <w:tcBorders>
              <w:top w:val="single" w:sz="2" w:space="0" w:color="000000"/>
              <w:left w:val="single" w:sz="2" w:space="0" w:color="000000"/>
              <w:bottom w:val="single" w:sz="2" w:space="0" w:color="000000"/>
              <w:right w:val="single" w:sz="2" w:space="0" w:color="000000"/>
            </w:tcBorders>
          </w:tcPr>
          <w:p w:rsidR="00D86D96" w:rsidRPr="006A1AF5" w:rsidRDefault="00D86D96" w:rsidP="006A1AF5">
            <w:pPr>
              <w:pStyle w:val="a3"/>
              <w:ind w:right="500"/>
              <w:jc w:val="both"/>
              <w:rPr>
                <w:sz w:val="20"/>
              </w:rPr>
            </w:pPr>
            <w:r w:rsidRPr="006A1AF5">
              <w:rPr>
                <w:rFonts w:ascii="Tahoma" w:hAnsi="Tahoma" w:cs="Tahoma"/>
                <w:sz w:val="20"/>
                <w:szCs w:val="20"/>
              </w:rPr>
              <w:t xml:space="preserve">Κάθε προσφερόμενο είδος θα είναι πλήρες και θα συνοδεύεται από τα αντίστοιχα </w:t>
            </w:r>
            <w:proofErr w:type="spellStart"/>
            <w:r w:rsidRPr="006A1AF5">
              <w:rPr>
                <w:rFonts w:ascii="Tahoma" w:hAnsi="Tahoma" w:cs="Tahoma"/>
                <w:sz w:val="20"/>
                <w:szCs w:val="20"/>
              </w:rPr>
              <w:t>μικροϋλικά</w:t>
            </w:r>
            <w:proofErr w:type="spellEnd"/>
            <w:r w:rsidRPr="006A1AF5">
              <w:rPr>
                <w:rFonts w:ascii="Tahoma" w:hAnsi="Tahoma" w:cs="Tahoma"/>
                <w:sz w:val="20"/>
                <w:szCs w:val="20"/>
              </w:rPr>
              <w:t xml:space="preserve">, τα οποία και θα συμπεριλαμβάνονται στην τιμή προσφοράς. Επιπλέον στην τιμή προσφοράς θα συμπεριλαμβάνονται και τα έξοδα μεταφοράς των προσφερόμενων ειδών από τον τόπο παραγωγής τους μέχρι την περιοχή παρέμβασης / παραλίας του Δήμου Μεσσήνης. </w:t>
            </w:r>
          </w:p>
        </w:tc>
        <w:tc>
          <w:tcPr>
            <w:tcW w:w="1315" w:type="dxa"/>
            <w:tcBorders>
              <w:top w:val="single" w:sz="2" w:space="0" w:color="000000"/>
              <w:left w:val="single" w:sz="2" w:space="0" w:color="000000"/>
              <w:bottom w:val="single" w:sz="2" w:space="0" w:color="000000"/>
              <w:right w:val="single" w:sz="2" w:space="0" w:color="000000"/>
            </w:tcBorders>
          </w:tcPr>
          <w:p w:rsidR="00301F4E" w:rsidRDefault="00301F4E" w:rsidP="00690B8D">
            <w:pPr>
              <w:pStyle w:val="TableParagraph"/>
              <w:jc w:val="center"/>
              <w:rPr>
                <w:rFonts w:ascii="Times New Roman"/>
                <w:sz w:val="20"/>
              </w:rPr>
            </w:pPr>
          </w:p>
          <w:p w:rsidR="00301F4E" w:rsidRDefault="00301F4E" w:rsidP="00690B8D">
            <w:pPr>
              <w:pStyle w:val="TableParagraph"/>
              <w:jc w:val="center"/>
              <w:rPr>
                <w:rFonts w:ascii="Times New Roman"/>
                <w:sz w:val="20"/>
              </w:rPr>
            </w:pPr>
          </w:p>
          <w:p w:rsidR="00D86D96" w:rsidRPr="00690B8D" w:rsidRDefault="00301F4E" w:rsidP="00690B8D">
            <w:pPr>
              <w:pStyle w:val="TableParagraph"/>
              <w:jc w:val="center"/>
              <w:rPr>
                <w:rFonts w:ascii="Times New Roman"/>
                <w:sz w:val="20"/>
              </w:rPr>
            </w:pPr>
            <w:r w:rsidRPr="00690B8D">
              <w:rPr>
                <w:rFonts w:ascii="Times New Roman"/>
                <w:sz w:val="20"/>
              </w:rPr>
              <w:t>ΝΑΙ</w:t>
            </w:r>
          </w:p>
        </w:tc>
        <w:tc>
          <w:tcPr>
            <w:tcW w:w="1301" w:type="dxa"/>
            <w:gridSpan w:val="2"/>
            <w:tcBorders>
              <w:top w:val="single" w:sz="2" w:space="0" w:color="000000"/>
              <w:left w:val="single" w:sz="2" w:space="0" w:color="000000"/>
              <w:bottom w:val="single" w:sz="2" w:space="0" w:color="000000"/>
              <w:right w:val="single" w:sz="2" w:space="0" w:color="000000"/>
            </w:tcBorders>
          </w:tcPr>
          <w:p w:rsidR="00D86D96" w:rsidRDefault="00D86D96" w:rsidP="004225BE">
            <w:pPr>
              <w:pStyle w:val="TableParagraph"/>
              <w:rPr>
                <w:rFonts w:ascii="Times New Roman"/>
                <w:sz w:val="20"/>
              </w:rPr>
            </w:pPr>
          </w:p>
        </w:tc>
        <w:tc>
          <w:tcPr>
            <w:tcW w:w="1963" w:type="dxa"/>
            <w:gridSpan w:val="2"/>
            <w:tcBorders>
              <w:top w:val="single" w:sz="2" w:space="0" w:color="000000"/>
              <w:left w:val="single" w:sz="2" w:space="0" w:color="000000"/>
              <w:bottom w:val="single" w:sz="2" w:space="0" w:color="000000"/>
              <w:right w:val="single" w:sz="2" w:space="0" w:color="000000"/>
            </w:tcBorders>
          </w:tcPr>
          <w:p w:rsidR="00D86D96" w:rsidRDefault="00D86D96" w:rsidP="004225BE">
            <w:pPr>
              <w:pStyle w:val="TableParagraph"/>
              <w:rPr>
                <w:rFonts w:ascii="Times New Roman"/>
                <w:sz w:val="20"/>
              </w:rPr>
            </w:pPr>
          </w:p>
        </w:tc>
      </w:tr>
      <w:tr w:rsidR="00D86D96" w:rsidTr="00A4380B">
        <w:trPr>
          <w:trHeight w:val="959"/>
        </w:trPr>
        <w:tc>
          <w:tcPr>
            <w:tcW w:w="739" w:type="dxa"/>
            <w:tcBorders>
              <w:top w:val="single" w:sz="2" w:space="0" w:color="000000"/>
              <w:left w:val="single" w:sz="2" w:space="0" w:color="000000"/>
              <w:bottom w:val="single" w:sz="2" w:space="0" w:color="000000"/>
              <w:right w:val="single" w:sz="2" w:space="0" w:color="000000"/>
            </w:tcBorders>
          </w:tcPr>
          <w:p w:rsidR="00D86D96" w:rsidRDefault="00D86D96" w:rsidP="007D09C6">
            <w:pPr>
              <w:pStyle w:val="TableParagraph"/>
              <w:spacing w:line="228" w:lineRule="exact"/>
              <w:ind w:left="2"/>
              <w:jc w:val="center"/>
              <w:rPr>
                <w:b/>
                <w:sz w:val="20"/>
              </w:rPr>
            </w:pPr>
            <w:r>
              <w:rPr>
                <w:b/>
                <w:sz w:val="20"/>
              </w:rPr>
              <w:t>1.11</w:t>
            </w:r>
          </w:p>
        </w:tc>
        <w:tc>
          <w:tcPr>
            <w:tcW w:w="5598" w:type="dxa"/>
            <w:tcBorders>
              <w:top w:val="single" w:sz="2" w:space="0" w:color="000000"/>
              <w:left w:val="single" w:sz="2" w:space="0" w:color="000000"/>
              <w:bottom w:val="single" w:sz="2" w:space="0" w:color="000000"/>
              <w:right w:val="single" w:sz="2" w:space="0" w:color="000000"/>
            </w:tcBorders>
          </w:tcPr>
          <w:p w:rsidR="00D86D96" w:rsidRPr="006A1AF5" w:rsidRDefault="00D86D96" w:rsidP="006A1AF5">
            <w:pPr>
              <w:pStyle w:val="a3"/>
              <w:ind w:right="500"/>
              <w:jc w:val="both"/>
              <w:rPr>
                <w:rFonts w:ascii="Tahoma" w:hAnsi="Tahoma" w:cs="Tahoma"/>
                <w:sz w:val="20"/>
                <w:szCs w:val="20"/>
              </w:rPr>
            </w:pPr>
            <w:r w:rsidRPr="006A1AF5">
              <w:rPr>
                <w:rFonts w:ascii="Tahoma" w:hAnsi="Tahoma" w:cs="Tahoma"/>
                <w:sz w:val="20"/>
                <w:szCs w:val="20"/>
              </w:rPr>
              <w:t xml:space="preserve">Για κάθε είδος απαιτείται παράδοση πλήρους σειράς τεχνικών φυλλαδίων πιστοποιητικών ποιότητας στην ελληνική γλώσσα (ή όπου αυτό δεν είναι εφικτό, στην αγγλική). Τα υπό προμήθεια είδη θα πρέπει να πληρούν στο σύνολό τους, τις Εθνικές προδιαγραφές (πρότυπα ΕΛΟΤ, ΤΟΤΕΕ) και τις Ευρωπαϊκές προδιαγραφές κατά DIN, CEN, BSI, για είδη κατηγορίας τους. Τυχόν απόκλιση </w:t>
            </w:r>
            <w:r w:rsidRPr="006A1AF5">
              <w:rPr>
                <w:rFonts w:ascii="Tahoma" w:hAnsi="Tahoma" w:cs="Tahoma"/>
                <w:sz w:val="20"/>
                <w:szCs w:val="20"/>
              </w:rPr>
              <w:lastRenderedPageBreak/>
              <w:t>προϊόντος από τις τεχνικές προδιαγραφές συνεπάγεται την απόρριψη της συνολικής προσφοράς.</w:t>
            </w:r>
          </w:p>
        </w:tc>
        <w:tc>
          <w:tcPr>
            <w:tcW w:w="1315" w:type="dxa"/>
            <w:tcBorders>
              <w:top w:val="single" w:sz="2" w:space="0" w:color="000000"/>
              <w:left w:val="single" w:sz="2" w:space="0" w:color="000000"/>
              <w:bottom w:val="single" w:sz="2" w:space="0" w:color="000000"/>
              <w:right w:val="single" w:sz="2" w:space="0" w:color="000000"/>
            </w:tcBorders>
          </w:tcPr>
          <w:p w:rsidR="00301F4E" w:rsidRDefault="00301F4E" w:rsidP="00690B8D">
            <w:pPr>
              <w:pStyle w:val="TableParagraph"/>
              <w:jc w:val="center"/>
              <w:rPr>
                <w:rFonts w:ascii="Times New Roman"/>
                <w:sz w:val="20"/>
              </w:rPr>
            </w:pPr>
          </w:p>
          <w:p w:rsidR="00301F4E" w:rsidRDefault="00301F4E" w:rsidP="00690B8D">
            <w:pPr>
              <w:pStyle w:val="TableParagraph"/>
              <w:jc w:val="center"/>
              <w:rPr>
                <w:rFonts w:ascii="Times New Roman"/>
                <w:sz w:val="20"/>
              </w:rPr>
            </w:pPr>
          </w:p>
          <w:p w:rsidR="00D86D96" w:rsidRPr="00690B8D" w:rsidRDefault="00301F4E" w:rsidP="00690B8D">
            <w:pPr>
              <w:pStyle w:val="TableParagraph"/>
              <w:jc w:val="center"/>
              <w:rPr>
                <w:rFonts w:ascii="Times New Roman"/>
                <w:sz w:val="20"/>
              </w:rPr>
            </w:pPr>
            <w:r w:rsidRPr="00690B8D">
              <w:rPr>
                <w:rFonts w:ascii="Times New Roman"/>
                <w:sz w:val="20"/>
              </w:rPr>
              <w:t>ΝΑΙ</w:t>
            </w:r>
          </w:p>
        </w:tc>
        <w:tc>
          <w:tcPr>
            <w:tcW w:w="1301" w:type="dxa"/>
            <w:gridSpan w:val="2"/>
            <w:tcBorders>
              <w:top w:val="single" w:sz="2" w:space="0" w:color="000000"/>
              <w:left w:val="single" w:sz="2" w:space="0" w:color="000000"/>
              <w:bottom w:val="single" w:sz="2" w:space="0" w:color="000000"/>
              <w:right w:val="single" w:sz="2" w:space="0" w:color="000000"/>
            </w:tcBorders>
          </w:tcPr>
          <w:p w:rsidR="00D86D96" w:rsidRDefault="00D86D96" w:rsidP="004225BE">
            <w:pPr>
              <w:pStyle w:val="TableParagraph"/>
              <w:rPr>
                <w:rFonts w:ascii="Times New Roman"/>
                <w:sz w:val="20"/>
              </w:rPr>
            </w:pPr>
          </w:p>
        </w:tc>
        <w:tc>
          <w:tcPr>
            <w:tcW w:w="1963" w:type="dxa"/>
            <w:gridSpan w:val="2"/>
            <w:tcBorders>
              <w:top w:val="single" w:sz="2" w:space="0" w:color="000000"/>
              <w:left w:val="single" w:sz="2" w:space="0" w:color="000000"/>
              <w:bottom w:val="single" w:sz="2" w:space="0" w:color="000000"/>
              <w:right w:val="single" w:sz="2" w:space="0" w:color="000000"/>
            </w:tcBorders>
          </w:tcPr>
          <w:p w:rsidR="00D86D96" w:rsidRDefault="00D86D96" w:rsidP="004225BE">
            <w:pPr>
              <w:pStyle w:val="TableParagraph"/>
              <w:rPr>
                <w:rFonts w:ascii="Times New Roman"/>
                <w:sz w:val="20"/>
              </w:rPr>
            </w:pPr>
          </w:p>
        </w:tc>
      </w:tr>
      <w:tr w:rsidR="00395FDB" w:rsidTr="00A4380B">
        <w:trPr>
          <w:trHeight w:val="959"/>
        </w:trPr>
        <w:tc>
          <w:tcPr>
            <w:tcW w:w="739" w:type="dxa"/>
            <w:tcBorders>
              <w:top w:val="single" w:sz="2" w:space="0" w:color="000000"/>
              <w:left w:val="single" w:sz="2" w:space="0" w:color="000000"/>
              <w:bottom w:val="single" w:sz="2" w:space="0" w:color="000000"/>
              <w:right w:val="single" w:sz="2" w:space="0" w:color="000000"/>
            </w:tcBorders>
          </w:tcPr>
          <w:p w:rsidR="00395FDB" w:rsidRDefault="00395FDB" w:rsidP="00301F4E">
            <w:pPr>
              <w:pStyle w:val="TableParagraph"/>
              <w:spacing w:line="228" w:lineRule="exact"/>
              <w:ind w:left="2"/>
              <w:jc w:val="center"/>
              <w:rPr>
                <w:b/>
                <w:sz w:val="20"/>
              </w:rPr>
            </w:pPr>
            <w:r>
              <w:rPr>
                <w:b/>
                <w:sz w:val="20"/>
              </w:rPr>
              <w:lastRenderedPageBreak/>
              <w:t>1.</w:t>
            </w:r>
            <w:r w:rsidR="007D09C6">
              <w:rPr>
                <w:b/>
                <w:sz w:val="20"/>
              </w:rPr>
              <w:t>1</w:t>
            </w:r>
            <w:r w:rsidR="00301F4E">
              <w:rPr>
                <w:b/>
                <w:sz w:val="20"/>
              </w:rPr>
              <w:t>2</w:t>
            </w:r>
          </w:p>
        </w:tc>
        <w:tc>
          <w:tcPr>
            <w:tcW w:w="5598" w:type="dxa"/>
            <w:tcBorders>
              <w:top w:val="single" w:sz="2" w:space="0" w:color="000000"/>
              <w:left w:val="single" w:sz="2" w:space="0" w:color="000000"/>
              <w:bottom w:val="single" w:sz="2" w:space="0" w:color="000000"/>
              <w:right w:val="single" w:sz="2" w:space="0" w:color="000000"/>
            </w:tcBorders>
          </w:tcPr>
          <w:p w:rsidR="00395FDB" w:rsidRDefault="00395FDB" w:rsidP="00737F27">
            <w:pPr>
              <w:pStyle w:val="TableParagraph"/>
              <w:ind w:left="2" w:right="137"/>
              <w:jc w:val="both"/>
              <w:rPr>
                <w:sz w:val="20"/>
              </w:rPr>
            </w:pPr>
            <w:r>
              <w:rPr>
                <w:sz w:val="20"/>
              </w:rPr>
              <w:t>Ο</w:t>
            </w:r>
            <w:r w:rsidRPr="00690B8D">
              <w:rPr>
                <w:sz w:val="20"/>
              </w:rPr>
              <w:t xml:space="preserve"> </w:t>
            </w:r>
            <w:r>
              <w:rPr>
                <w:sz w:val="20"/>
              </w:rPr>
              <w:t>Ανάδοχος</w:t>
            </w:r>
            <w:r w:rsidRPr="00690B8D">
              <w:rPr>
                <w:sz w:val="20"/>
              </w:rPr>
              <w:t xml:space="preserve"> </w:t>
            </w:r>
            <w:r>
              <w:rPr>
                <w:sz w:val="20"/>
              </w:rPr>
              <w:t>πριν</w:t>
            </w:r>
            <w:r w:rsidRPr="00690B8D">
              <w:rPr>
                <w:sz w:val="20"/>
              </w:rPr>
              <w:t xml:space="preserve"> </w:t>
            </w:r>
            <w:r>
              <w:rPr>
                <w:sz w:val="20"/>
              </w:rPr>
              <w:t>την</w:t>
            </w:r>
            <w:r w:rsidRPr="00690B8D">
              <w:rPr>
                <w:sz w:val="20"/>
              </w:rPr>
              <w:t xml:space="preserve"> </w:t>
            </w:r>
            <w:r>
              <w:rPr>
                <w:sz w:val="20"/>
              </w:rPr>
              <w:t>έναρξη</w:t>
            </w:r>
            <w:r w:rsidRPr="00690B8D">
              <w:rPr>
                <w:sz w:val="20"/>
              </w:rPr>
              <w:t xml:space="preserve"> </w:t>
            </w:r>
            <w:r>
              <w:rPr>
                <w:sz w:val="20"/>
              </w:rPr>
              <w:t>των</w:t>
            </w:r>
            <w:r w:rsidRPr="00690B8D">
              <w:rPr>
                <w:sz w:val="20"/>
              </w:rPr>
              <w:t xml:space="preserve"> </w:t>
            </w:r>
            <w:r>
              <w:rPr>
                <w:sz w:val="20"/>
              </w:rPr>
              <w:t>όποιων</w:t>
            </w:r>
            <w:r w:rsidRPr="00690B8D">
              <w:rPr>
                <w:sz w:val="20"/>
              </w:rPr>
              <w:t xml:space="preserve"> </w:t>
            </w:r>
            <w:r>
              <w:rPr>
                <w:sz w:val="20"/>
              </w:rPr>
              <w:t>προμηθειών</w:t>
            </w:r>
            <w:r w:rsidRPr="00690B8D">
              <w:rPr>
                <w:sz w:val="20"/>
              </w:rPr>
              <w:t xml:space="preserve"> </w:t>
            </w:r>
            <w:r>
              <w:rPr>
                <w:sz w:val="20"/>
              </w:rPr>
              <w:t>και</w:t>
            </w:r>
            <w:r w:rsidRPr="00690B8D">
              <w:rPr>
                <w:sz w:val="20"/>
              </w:rPr>
              <w:t xml:space="preserve"> </w:t>
            </w:r>
            <w:r>
              <w:rPr>
                <w:sz w:val="20"/>
              </w:rPr>
              <w:t>εργασιών</w:t>
            </w:r>
            <w:r w:rsidRPr="00690B8D">
              <w:rPr>
                <w:sz w:val="20"/>
              </w:rPr>
              <w:t xml:space="preserve"> </w:t>
            </w:r>
            <w:r>
              <w:rPr>
                <w:sz w:val="20"/>
              </w:rPr>
              <w:t>πρέπει</w:t>
            </w:r>
            <w:r w:rsidRPr="00690B8D">
              <w:rPr>
                <w:sz w:val="20"/>
              </w:rPr>
              <w:t xml:space="preserve"> </w:t>
            </w:r>
            <w:r>
              <w:rPr>
                <w:sz w:val="20"/>
              </w:rPr>
              <w:t>να</w:t>
            </w:r>
            <w:r w:rsidRPr="00690B8D">
              <w:rPr>
                <w:sz w:val="20"/>
              </w:rPr>
              <w:t xml:space="preserve"> </w:t>
            </w:r>
            <w:r>
              <w:rPr>
                <w:sz w:val="20"/>
              </w:rPr>
              <w:t>υποβάλλει</w:t>
            </w:r>
            <w:r w:rsidRPr="00690B8D">
              <w:rPr>
                <w:sz w:val="20"/>
              </w:rPr>
              <w:t xml:space="preserve"> </w:t>
            </w:r>
            <w:r>
              <w:rPr>
                <w:sz w:val="20"/>
              </w:rPr>
              <w:t>προς</w:t>
            </w:r>
            <w:r w:rsidRPr="00690B8D">
              <w:rPr>
                <w:sz w:val="20"/>
              </w:rPr>
              <w:t xml:space="preserve"> </w:t>
            </w:r>
            <w:r>
              <w:rPr>
                <w:sz w:val="20"/>
              </w:rPr>
              <w:t>έγκριση</w:t>
            </w:r>
            <w:r w:rsidRPr="00690B8D">
              <w:rPr>
                <w:sz w:val="20"/>
              </w:rPr>
              <w:t xml:space="preserve"> </w:t>
            </w:r>
            <w:r>
              <w:rPr>
                <w:sz w:val="20"/>
              </w:rPr>
              <w:t>στην</w:t>
            </w:r>
            <w:r w:rsidRPr="00690B8D">
              <w:rPr>
                <w:sz w:val="20"/>
              </w:rPr>
              <w:t xml:space="preserve"> </w:t>
            </w:r>
            <w:r>
              <w:rPr>
                <w:sz w:val="20"/>
              </w:rPr>
              <w:t>Υπηρεσία</w:t>
            </w:r>
            <w:r w:rsidRPr="00690B8D">
              <w:rPr>
                <w:sz w:val="20"/>
              </w:rPr>
              <w:t xml:space="preserve"> </w:t>
            </w:r>
            <w:r>
              <w:rPr>
                <w:sz w:val="20"/>
              </w:rPr>
              <w:t>πλήρη και σαφή τεχνική περιγραφή (πίνακας υλικών) που θα</w:t>
            </w:r>
            <w:r w:rsidRPr="00690B8D">
              <w:rPr>
                <w:sz w:val="20"/>
              </w:rPr>
              <w:t xml:space="preserve"> </w:t>
            </w:r>
            <w:r>
              <w:rPr>
                <w:sz w:val="20"/>
              </w:rPr>
              <w:t>καθορίζει ακριβώς τα τεχνικά στοιχεία όλων των μηχανημάτων,</w:t>
            </w:r>
            <w:r w:rsidRPr="00690B8D">
              <w:rPr>
                <w:sz w:val="20"/>
              </w:rPr>
              <w:t xml:space="preserve"> </w:t>
            </w:r>
            <w:r>
              <w:rPr>
                <w:sz w:val="20"/>
              </w:rPr>
              <w:t>συσκευών,</w:t>
            </w:r>
            <w:r w:rsidRPr="00690B8D">
              <w:rPr>
                <w:sz w:val="20"/>
              </w:rPr>
              <w:t xml:space="preserve"> </w:t>
            </w:r>
            <w:r>
              <w:rPr>
                <w:sz w:val="20"/>
              </w:rPr>
              <w:t>οργάνων</w:t>
            </w:r>
            <w:r w:rsidRPr="00690B8D">
              <w:rPr>
                <w:sz w:val="20"/>
              </w:rPr>
              <w:t xml:space="preserve"> </w:t>
            </w:r>
            <w:r>
              <w:rPr>
                <w:sz w:val="20"/>
              </w:rPr>
              <w:t>και</w:t>
            </w:r>
            <w:r w:rsidRPr="00690B8D">
              <w:rPr>
                <w:sz w:val="20"/>
              </w:rPr>
              <w:t xml:space="preserve"> </w:t>
            </w:r>
            <w:r>
              <w:rPr>
                <w:sz w:val="20"/>
              </w:rPr>
              <w:t>γενικώς</w:t>
            </w:r>
            <w:r w:rsidRPr="00690B8D">
              <w:rPr>
                <w:sz w:val="20"/>
              </w:rPr>
              <w:t xml:space="preserve"> </w:t>
            </w:r>
            <w:r>
              <w:rPr>
                <w:sz w:val="20"/>
              </w:rPr>
              <w:t>των</w:t>
            </w:r>
            <w:r w:rsidRPr="00690B8D">
              <w:rPr>
                <w:sz w:val="20"/>
              </w:rPr>
              <w:t xml:space="preserve"> </w:t>
            </w:r>
            <w:r>
              <w:rPr>
                <w:sz w:val="20"/>
              </w:rPr>
              <w:t>υλικών</w:t>
            </w:r>
            <w:r w:rsidRPr="00690B8D">
              <w:rPr>
                <w:sz w:val="20"/>
              </w:rPr>
              <w:t xml:space="preserve"> </w:t>
            </w:r>
            <w:r>
              <w:rPr>
                <w:sz w:val="20"/>
              </w:rPr>
              <w:t>(εργοστάσιο</w:t>
            </w:r>
            <w:r w:rsidRPr="00690B8D">
              <w:rPr>
                <w:sz w:val="20"/>
              </w:rPr>
              <w:t xml:space="preserve"> </w:t>
            </w:r>
            <w:r>
              <w:rPr>
                <w:sz w:val="20"/>
              </w:rPr>
              <w:t>κατασκευής, τύπος, υλικά κατασκευής, τεχνικά χαρακτηριστικά</w:t>
            </w:r>
            <w:r w:rsidRPr="00690B8D">
              <w:rPr>
                <w:sz w:val="20"/>
              </w:rPr>
              <w:t xml:space="preserve"> </w:t>
            </w:r>
            <w:r>
              <w:rPr>
                <w:sz w:val="20"/>
              </w:rPr>
              <w:t>κλπ.),</w:t>
            </w:r>
            <w:r w:rsidRPr="00690B8D">
              <w:rPr>
                <w:sz w:val="20"/>
              </w:rPr>
              <w:t xml:space="preserve"> </w:t>
            </w:r>
            <w:r>
              <w:rPr>
                <w:sz w:val="20"/>
              </w:rPr>
              <w:t>καθώς</w:t>
            </w:r>
            <w:r w:rsidRPr="00690B8D">
              <w:rPr>
                <w:sz w:val="20"/>
              </w:rPr>
              <w:t xml:space="preserve"> </w:t>
            </w:r>
            <w:r>
              <w:rPr>
                <w:sz w:val="20"/>
              </w:rPr>
              <w:t>και</w:t>
            </w:r>
            <w:r w:rsidRPr="00690B8D">
              <w:rPr>
                <w:sz w:val="20"/>
              </w:rPr>
              <w:t xml:space="preserve"> </w:t>
            </w:r>
            <w:r>
              <w:rPr>
                <w:sz w:val="20"/>
              </w:rPr>
              <w:t>σχετικά</w:t>
            </w:r>
            <w:r w:rsidRPr="00690B8D">
              <w:rPr>
                <w:sz w:val="20"/>
              </w:rPr>
              <w:t xml:space="preserve"> </w:t>
            </w:r>
            <w:r>
              <w:rPr>
                <w:sz w:val="20"/>
              </w:rPr>
              <w:t>σχεδιαγράμματα</w:t>
            </w:r>
            <w:r w:rsidRPr="00690B8D">
              <w:rPr>
                <w:sz w:val="20"/>
              </w:rPr>
              <w:t xml:space="preserve"> </w:t>
            </w:r>
            <w:r>
              <w:rPr>
                <w:sz w:val="20"/>
              </w:rPr>
              <w:t>εγκαταστάσεων</w:t>
            </w:r>
            <w:r w:rsidRPr="00690B8D">
              <w:rPr>
                <w:sz w:val="20"/>
              </w:rPr>
              <w:t xml:space="preserve"> </w:t>
            </w:r>
            <w:r>
              <w:rPr>
                <w:sz w:val="20"/>
              </w:rPr>
              <w:t>σύμφωνα</w:t>
            </w:r>
            <w:r w:rsidRPr="00690B8D">
              <w:rPr>
                <w:sz w:val="20"/>
              </w:rPr>
              <w:t xml:space="preserve"> </w:t>
            </w:r>
            <w:r>
              <w:rPr>
                <w:sz w:val="20"/>
              </w:rPr>
              <w:t>με</w:t>
            </w:r>
            <w:r w:rsidRPr="00690B8D">
              <w:rPr>
                <w:sz w:val="20"/>
              </w:rPr>
              <w:t xml:space="preserve"> </w:t>
            </w:r>
            <w:r>
              <w:rPr>
                <w:sz w:val="20"/>
              </w:rPr>
              <w:t>την</w:t>
            </w:r>
            <w:r w:rsidRPr="00690B8D">
              <w:rPr>
                <w:sz w:val="20"/>
              </w:rPr>
              <w:t xml:space="preserve"> </w:t>
            </w:r>
            <w:r>
              <w:rPr>
                <w:sz w:val="20"/>
              </w:rPr>
              <w:t>παρούσα</w:t>
            </w:r>
            <w:r w:rsidRPr="00690B8D">
              <w:rPr>
                <w:sz w:val="20"/>
              </w:rPr>
              <w:t xml:space="preserve"> </w:t>
            </w:r>
            <w:r>
              <w:rPr>
                <w:sz w:val="20"/>
              </w:rPr>
              <w:t>και</w:t>
            </w:r>
            <w:r w:rsidRPr="00690B8D">
              <w:rPr>
                <w:sz w:val="20"/>
              </w:rPr>
              <w:t xml:space="preserve"> </w:t>
            </w:r>
            <w:r>
              <w:rPr>
                <w:sz w:val="20"/>
              </w:rPr>
              <w:t>την</w:t>
            </w:r>
            <w:r w:rsidRPr="00690B8D">
              <w:rPr>
                <w:sz w:val="20"/>
              </w:rPr>
              <w:t xml:space="preserve"> </w:t>
            </w:r>
            <w:r>
              <w:rPr>
                <w:sz w:val="20"/>
              </w:rPr>
              <w:t>προσφορά.</w:t>
            </w:r>
            <w:r w:rsidRPr="00690B8D">
              <w:rPr>
                <w:sz w:val="20"/>
              </w:rPr>
              <w:t xml:space="preserve"> </w:t>
            </w:r>
            <w:r>
              <w:rPr>
                <w:sz w:val="20"/>
              </w:rPr>
              <w:t>Επίσης</w:t>
            </w:r>
            <w:r w:rsidRPr="00690B8D">
              <w:rPr>
                <w:sz w:val="20"/>
              </w:rPr>
              <w:t xml:space="preserve"> </w:t>
            </w:r>
            <w:r>
              <w:rPr>
                <w:sz w:val="20"/>
              </w:rPr>
              <w:t>σε</w:t>
            </w:r>
            <w:r w:rsidRPr="00690B8D">
              <w:rPr>
                <w:sz w:val="20"/>
              </w:rPr>
              <w:t xml:space="preserve"> </w:t>
            </w:r>
            <w:r>
              <w:rPr>
                <w:sz w:val="20"/>
              </w:rPr>
              <w:t>αυτό το στάδιο</w:t>
            </w:r>
            <w:r w:rsidRPr="00690B8D">
              <w:rPr>
                <w:sz w:val="20"/>
              </w:rPr>
              <w:t xml:space="preserve"> </w:t>
            </w:r>
            <w:r>
              <w:rPr>
                <w:sz w:val="20"/>
              </w:rPr>
              <w:t>θα</w:t>
            </w:r>
            <w:r w:rsidRPr="00690B8D">
              <w:rPr>
                <w:sz w:val="20"/>
              </w:rPr>
              <w:t xml:space="preserve"> </w:t>
            </w:r>
            <w:r>
              <w:rPr>
                <w:sz w:val="20"/>
              </w:rPr>
              <w:t>καθοριστεί</w:t>
            </w:r>
            <w:r w:rsidRPr="00690B8D">
              <w:rPr>
                <w:sz w:val="20"/>
              </w:rPr>
              <w:t xml:space="preserve"> </w:t>
            </w:r>
            <w:r>
              <w:rPr>
                <w:sz w:val="20"/>
              </w:rPr>
              <w:t>και</w:t>
            </w:r>
            <w:r w:rsidRPr="00690B8D">
              <w:rPr>
                <w:sz w:val="20"/>
              </w:rPr>
              <w:t xml:space="preserve"> </w:t>
            </w:r>
            <w:r>
              <w:rPr>
                <w:sz w:val="20"/>
              </w:rPr>
              <w:t>η</w:t>
            </w:r>
            <w:r w:rsidRPr="00690B8D">
              <w:rPr>
                <w:sz w:val="20"/>
              </w:rPr>
              <w:t xml:space="preserve"> </w:t>
            </w:r>
            <w:r>
              <w:rPr>
                <w:sz w:val="20"/>
              </w:rPr>
              <w:t>ακριβής</w:t>
            </w:r>
            <w:r w:rsidRPr="00690B8D">
              <w:rPr>
                <w:sz w:val="20"/>
              </w:rPr>
              <w:t xml:space="preserve"> </w:t>
            </w:r>
            <w:r>
              <w:rPr>
                <w:sz w:val="20"/>
              </w:rPr>
              <w:t>θέση</w:t>
            </w:r>
            <w:r w:rsidRPr="00690B8D">
              <w:rPr>
                <w:sz w:val="20"/>
              </w:rPr>
              <w:t xml:space="preserve"> </w:t>
            </w:r>
            <w:r>
              <w:rPr>
                <w:sz w:val="20"/>
              </w:rPr>
              <w:t>του</w:t>
            </w:r>
            <w:r w:rsidRPr="00690B8D">
              <w:rPr>
                <w:sz w:val="20"/>
              </w:rPr>
              <w:t xml:space="preserve"> </w:t>
            </w:r>
            <w:r>
              <w:rPr>
                <w:sz w:val="20"/>
              </w:rPr>
              <w:t>συστήματος</w:t>
            </w:r>
            <w:r w:rsidRPr="00690B8D">
              <w:rPr>
                <w:sz w:val="20"/>
              </w:rPr>
              <w:t xml:space="preserve"> </w:t>
            </w:r>
            <w:r>
              <w:rPr>
                <w:sz w:val="20"/>
              </w:rPr>
              <w:t>κατόπιν</w:t>
            </w:r>
            <w:r w:rsidRPr="00690B8D">
              <w:rPr>
                <w:sz w:val="20"/>
              </w:rPr>
              <w:t xml:space="preserve"> </w:t>
            </w:r>
            <w:r>
              <w:rPr>
                <w:sz w:val="20"/>
              </w:rPr>
              <w:t>συνεννόησης</w:t>
            </w:r>
            <w:r w:rsidRPr="00690B8D">
              <w:rPr>
                <w:sz w:val="20"/>
              </w:rPr>
              <w:t xml:space="preserve"> </w:t>
            </w:r>
            <w:r>
              <w:rPr>
                <w:sz w:val="20"/>
              </w:rPr>
              <w:t>με</w:t>
            </w:r>
            <w:r w:rsidRPr="00690B8D">
              <w:rPr>
                <w:sz w:val="20"/>
              </w:rPr>
              <w:t xml:space="preserve"> </w:t>
            </w:r>
            <w:r>
              <w:rPr>
                <w:sz w:val="20"/>
              </w:rPr>
              <w:t>την</w:t>
            </w:r>
            <w:r w:rsidRPr="00690B8D">
              <w:rPr>
                <w:sz w:val="20"/>
              </w:rPr>
              <w:t xml:space="preserve"> </w:t>
            </w:r>
            <w:r>
              <w:rPr>
                <w:sz w:val="20"/>
              </w:rPr>
              <w:t>Υπηρεσία.</w:t>
            </w:r>
          </w:p>
        </w:tc>
        <w:tc>
          <w:tcPr>
            <w:tcW w:w="1315" w:type="dxa"/>
            <w:tcBorders>
              <w:top w:val="single" w:sz="2" w:space="0" w:color="000000"/>
              <w:left w:val="single" w:sz="2" w:space="0" w:color="000000"/>
              <w:bottom w:val="single" w:sz="2" w:space="0" w:color="000000"/>
              <w:right w:val="single" w:sz="2" w:space="0" w:color="000000"/>
            </w:tcBorders>
          </w:tcPr>
          <w:p w:rsidR="00395FDB" w:rsidRPr="00690B8D" w:rsidRDefault="00395FDB" w:rsidP="00690B8D">
            <w:pPr>
              <w:pStyle w:val="TableParagraph"/>
              <w:jc w:val="center"/>
              <w:rPr>
                <w:rFonts w:ascii="Times New Roman"/>
                <w:sz w:val="20"/>
              </w:rPr>
            </w:pPr>
          </w:p>
          <w:p w:rsidR="00395FDB" w:rsidRPr="00690B8D" w:rsidRDefault="00395FDB" w:rsidP="00690B8D">
            <w:pPr>
              <w:pStyle w:val="TableParagraph"/>
              <w:jc w:val="center"/>
              <w:rPr>
                <w:rFonts w:ascii="Times New Roman"/>
                <w:sz w:val="20"/>
              </w:rPr>
            </w:pPr>
          </w:p>
          <w:p w:rsidR="00395FDB" w:rsidRPr="00690B8D" w:rsidRDefault="00395FDB" w:rsidP="00690B8D">
            <w:pPr>
              <w:pStyle w:val="TableParagraph"/>
              <w:jc w:val="center"/>
              <w:rPr>
                <w:rFonts w:ascii="Times New Roman"/>
                <w:sz w:val="20"/>
              </w:rPr>
            </w:pPr>
          </w:p>
          <w:p w:rsidR="00395FDB" w:rsidRPr="00690B8D" w:rsidRDefault="00395FDB" w:rsidP="00690B8D">
            <w:pPr>
              <w:pStyle w:val="TableParagraph"/>
              <w:jc w:val="center"/>
              <w:rPr>
                <w:rFonts w:ascii="Times New Roman"/>
                <w:sz w:val="20"/>
              </w:rPr>
            </w:pPr>
          </w:p>
          <w:p w:rsidR="00395FDB" w:rsidRPr="00690B8D" w:rsidRDefault="00395FDB" w:rsidP="00690B8D">
            <w:pPr>
              <w:pStyle w:val="TableParagraph"/>
              <w:jc w:val="center"/>
              <w:rPr>
                <w:rFonts w:ascii="Times New Roman"/>
                <w:sz w:val="20"/>
              </w:rPr>
            </w:pPr>
          </w:p>
          <w:p w:rsidR="00395FDB" w:rsidRPr="00690B8D" w:rsidRDefault="00395FDB" w:rsidP="00690B8D">
            <w:pPr>
              <w:pStyle w:val="TableParagraph"/>
              <w:jc w:val="center"/>
              <w:rPr>
                <w:rFonts w:ascii="Times New Roman"/>
                <w:sz w:val="20"/>
              </w:rPr>
            </w:pPr>
          </w:p>
          <w:p w:rsidR="00395FDB" w:rsidRPr="00690B8D" w:rsidRDefault="00395FDB" w:rsidP="00690B8D">
            <w:pPr>
              <w:pStyle w:val="TableParagraph"/>
              <w:jc w:val="center"/>
              <w:rPr>
                <w:rFonts w:ascii="Times New Roman"/>
                <w:sz w:val="20"/>
              </w:rPr>
            </w:pPr>
          </w:p>
          <w:p w:rsidR="00395FDB" w:rsidRPr="00690B8D" w:rsidRDefault="00395FDB" w:rsidP="00690B8D">
            <w:pPr>
              <w:pStyle w:val="TableParagraph"/>
              <w:jc w:val="center"/>
              <w:rPr>
                <w:rFonts w:ascii="Times New Roman"/>
                <w:sz w:val="20"/>
              </w:rPr>
            </w:pPr>
            <w:r w:rsidRPr="00690B8D">
              <w:rPr>
                <w:rFonts w:ascii="Times New Roman"/>
                <w:sz w:val="20"/>
              </w:rPr>
              <w:t>ΝΑΙ</w:t>
            </w:r>
          </w:p>
        </w:tc>
        <w:tc>
          <w:tcPr>
            <w:tcW w:w="1301" w:type="dxa"/>
            <w:gridSpan w:val="2"/>
            <w:tcBorders>
              <w:top w:val="single" w:sz="2" w:space="0" w:color="000000"/>
              <w:left w:val="single" w:sz="2" w:space="0" w:color="000000"/>
              <w:bottom w:val="single" w:sz="2" w:space="0" w:color="000000"/>
              <w:right w:val="single" w:sz="2" w:space="0" w:color="000000"/>
            </w:tcBorders>
          </w:tcPr>
          <w:p w:rsidR="00395FDB" w:rsidRDefault="00395FDB" w:rsidP="004225BE">
            <w:pPr>
              <w:pStyle w:val="TableParagraph"/>
              <w:rPr>
                <w:rFonts w:ascii="Times New Roman"/>
                <w:sz w:val="20"/>
              </w:rPr>
            </w:pPr>
          </w:p>
        </w:tc>
        <w:tc>
          <w:tcPr>
            <w:tcW w:w="1963" w:type="dxa"/>
            <w:gridSpan w:val="2"/>
            <w:tcBorders>
              <w:top w:val="single" w:sz="2" w:space="0" w:color="000000"/>
              <w:left w:val="single" w:sz="2" w:space="0" w:color="000000"/>
              <w:bottom w:val="single" w:sz="2" w:space="0" w:color="000000"/>
              <w:right w:val="single" w:sz="2" w:space="0" w:color="000000"/>
            </w:tcBorders>
          </w:tcPr>
          <w:p w:rsidR="00395FDB" w:rsidRDefault="00395FDB" w:rsidP="004225BE">
            <w:pPr>
              <w:pStyle w:val="TableParagraph"/>
              <w:rPr>
                <w:rFonts w:ascii="Times New Roman"/>
                <w:sz w:val="20"/>
              </w:rPr>
            </w:pPr>
          </w:p>
        </w:tc>
      </w:tr>
      <w:tr w:rsidR="00395FDB" w:rsidTr="00A4380B">
        <w:trPr>
          <w:trHeight w:val="959"/>
        </w:trPr>
        <w:tc>
          <w:tcPr>
            <w:tcW w:w="739" w:type="dxa"/>
            <w:tcBorders>
              <w:top w:val="single" w:sz="2" w:space="0" w:color="000000"/>
              <w:left w:val="single" w:sz="2" w:space="0" w:color="000000"/>
              <w:bottom w:val="single" w:sz="2" w:space="0" w:color="000000"/>
              <w:right w:val="single" w:sz="2" w:space="0" w:color="000000"/>
            </w:tcBorders>
          </w:tcPr>
          <w:p w:rsidR="00395FDB" w:rsidRDefault="00395FDB" w:rsidP="00301F4E">
            <w:pPr>
              <w:pStyle w:val="TableParagraph"/>
              <w:spacing w:line="228" w:lineRule="exact"/>
              <w:ind w:left="2"/>
              <w:jc w:val="center"/>
              <w:rPr>
                <w:b/>
                <w:sz w:val="20"/>
              </w:rPr>
            </w:pPr>
            <w:r>
              <w:rPr>
                <w:b/>
                <w:sz w:val="20"/>
              </w:rPr>
              <w:t>1.1</w:t>
            </w:r>
            <w:r w:rsidR="00301F4E">
              <w:rPr>
                <w:b/>
                <w:sz w:val="20"/>
              </w:rPr>
              <w:t>3</w:t>
            </w:r>
          </w:p>
        </w:tc>
        <w:tc>
          <w:tcPr>
            <w:tcW w:w="5598" w:type="dxa"/>
            <w:tcBorders>
              <w:top w:val="single" w:sz="2" w:space="0" w:color="000000"/>
              <w:left w:val="single" w:sz="2" w:space="0" w:color="000000"/>
              <w:bottom w:val="single" w:sz="2" w:space="0" w:color="000000"/>
              <w:right w:val="single" w:sz="2" w:space="0" w:color="000000"/>
            </w:tcBorders>
          </w:tcPr>
          <w:p w:rsidR="00395FDB" w:rsidRDefault="00395FDB" w:rsidP="00690B8D">
            <w:pPr>
              <w:pStyle w:val="TableParagraph"/>
              <w:ind w:left="2" w:right="137"/>
              <w:jc w:val="both"/>
              <w:rPr>
                <w:sz w:val="20"/>
              </w:rPr>
            </w:pPr>
            <w:r>
              <w:rPr>
                <w:sz w:val="20"/>
              </w:rPr>
              <w:t>Τα</w:t>
            </w:r>
            <w:r w:rsidRPr="00690B8D">
              <w:rPr>
                <w:sz w:val="20"/>
              </w:rPr>
              <w:t xml:space="preserve"> </w:t>
            </w:r>
            <w:r>
              <w:rPr>
                <w:sz w:val="20"/>
              </w:rPr>
              <w:t>τεχνικά</w:t>
            </w:r>
            <w:r w:rsidRPr="00690B8D">
              <w:rPr>
                <w:sz w:val="20"/>
              </w:rPr>
              <w:t xml:space="preserve"> </w:t>
            </w:r>
            <w:r>
              <w:rPr>
                <w:sz w:val="20"/>
              </w:rPr>
              <w:t>χαρακτηριστικά</w:t>
            </w:r>
            <w:r w:rsidRPr="00690B8D">
              <w:rPr>
                <w:sz w:val="20"/>
              </w:rPr>
              <w:t xml:space="preserve"> </w:t>
            </w:r>
            <w:r>
              <w:rPr>
                <w:sz w:val="20"/>
              </w:rPr>
              <w:t>στοιχεία/φυλλάδια/</w:t>
            </w:r>
            <w:proofErr w:type="spellStart"/>
            <w:r>
              <w:rPr>
                <w:sz w:val="20"/>
              </w:rPr>
              <w:t>prospectus</w:t>
            </w:r>
            <w:proofErr w:type="spellEnd"/>
            <w:r w:rsidRPr="00690B8D">
              <w:rPr>
                <w:sz w:val="20"/>
              </w:rPr>
              <w:t xml:space="preserve"> </w:t>
            </w:r>
            <w:r>
              <w:rPr>
                <w:sz w:val="20"/>
              </w:rPr>
              <w:t>του</w:t>
            </w:r>
            <w:r w:rsidRPr="00690B8D">
              <w:rPr>
                <w:sz w:val="20"/>
              </w:rPr>
              <w:t xml:space="preserve"> </w:t>
            </w:r>
            <w:r>
              <w:rPr>
                <w:sz w:val="20"/>
              </w:rPr>
              <w:t>εξοπλισμού</w:t>
            </w:r>
            <w:r w:rsidRPr="00690B8D">
              <w:rPr>
                <w:sz w:val="20"/>
              </w:rPr>
              <w:t xml:space="preserve"> </w:t>
            </w:r>
            <w:r>
              <w:rPr>
                <w:sz w:val="20"/>
              </w:rPr>
              <w:t>πρέπει</w:t>
            </w:r>
            <w:r w:rsidRPr="00690B8D">
              <w:rPr>
                <w:sz w:val="20"/>
              </w:rPr>
              <w:t xml:space="preserve"> </w:t>
            </w:r>
            <w:r>
              <w:rPr>
                <w:sz w:val="20"/>
              </w:rPr>
              <w:t>να</w:t>
            </w:r>
            <w:r w:rsidRPr="00690B8D">
              <w:rPr>
                <w:sz w:val="20"/>
              </w:rPr>
              <w:t xml:space="preserve"> </w:t>
            </w:r>
            <w:r>
              <w:rPr>
                <w:sz w:val="20"/>
              </w:rPr>
              <w:t>είναι</w:t>
            </w:r>
            <w:r w:rsidRPr="00690B8D">
              <w:rPr>
                <w:sz w:val="20"/>
              </w:rPr>
              <w:t xml:space="preserve"> </w:t>
            </w:r>
            <w:r>
              <w:rPr>
                <w:sz w:val="20"/>
              </w:rPr>
              <w:t>σαφή</w:t>
            </w:r>
            <w:r w:rsidRPr="00690B8D">
              <w:rPr>
                <w:sz w:val="20"/>
              </w:rPr>
              <w:t xml:space="preserve"> </w:t>
            </w:r>
            <w:r>
              <w:rPr>
                <w:sz w:val="20"/>
              </w:rPr>
              <w:t>και</w:t>
            </w:r>
            <w:r w:rsidRPr="00690B8D">
              <w:rPr>
                <w:sz w:val="20"/>
              </w:rPr>
              <w:t xml:space="preserve"> </w:t>
            </w:r>
            <w:r>
              <w:rPr>
                <w:sz w:val="20"/>
              </w:rPr>
              <w:t>πλήρη</w:t>
            </w:r>
            <w:r w:rsidRPr="00690B8D">
              <w:rPr>
                <w:sz w:val="20"/>
              </w:rPr>
              <w:t xml:space="preserve"> </w:t>
            </w:r>
            <w:r>
              <w:rPr>
                <w:sz w:val="20"/>
              </w:rPr>
              <w:t>ώστε</w:t>
            </w:r>
            <w:r w:rsidRPr="00690B8D">
              <w:rPr>
                <w:sz w:val="20"/>
              </w:rPr>
              <w:t xml:space="preserve"> </w:t>
            </w:r>
            <w:r>
              <w:rPr>
                <w:sz w:val="20"/>
              </w:rPr>
              <w:t>να</w:t>
            </w:r>
            <w:r w:rsidRPr="00690B8D">
              <w:rPr>
                <w:sz w:val="20"/>
              </w:rPr>
              <w:t xml:space="preserve"> </w:t>
            </w:r>
            <w:r>
              <w:rPr>
                <w:sz w:val="20"/>
              </w:rPr>
              <w:t>είναι</w:t>
            </w:r>
            <w:r w:rsidRPr="00690B8D">
              <w:rPr>
                <w:sz w:val="20"/>
              </w:rPr>
              <w:t xml:space="preserve"> </w:t>
            </w:r>
            <w:r>
              <w:rPr>
                <w:sz w:val="20"/>
              </w:rPr>
              <w:t>δυνατός</w:t>
            </w:r>
            <w:r w:rsidRPr="00690B8D">
              <w:rPr>
                <w:sz w:val="20"/>
              </w:rPr>
              <w:t xml:space="preserve"> </w:t>
            </w:r>
            <w:r>
              <w:rPr>
                <w:sz w:val="20"/>
              </w:rPr>
              <w:t>ο</w:t>
            </w:r>
            <w:r w:rsidRPr="00690B8D">
              <w:rPr>
                <w:sz w:val="20"/>
              </w:rPr>
              <w:t xml:space="preserve"> </w:t>
            </w:r>
            <w:r>
              <w:rPr>
                <w:sz w:val="20"/>
              </w:rPr>
              <w:t>σχηματισμός</w:t>
            </w:r>
            <w:r w:rsidRPr="00690B8D">
              <w:rPr>
                <w:sz w:val="20"/>
              </w:rPr>
              <w:t xml:space="preserve"> </w:t>
            </w:r>
            <w:r>
              <w:rPr>
                <w:sz w:val="20"/>
              </w:rPr>
              <w:t>ασφαλούς</w:t>
            </w:r>
            <w:r w:rsidRPr="00690B8D">
              <w:rPr>
                <w:sz w:val="20"/>
              </w:rPr>
              <w:t xml:space="preserve"> </w:t>
            </w:r>
            <w:r>
              <w:rPr>
                <w:sz w:val="20"/>
              </w:rPr>
              <w:t>κρίσης</w:t>
            </w:r>
            <w:r w:rsidRPr="00690B8D">
              <w:rPr>
                <w:sz w:val="20"/>
              </w:rPr>
              <w:t xml:space="preserve"> </w:t>
            </w:r>
            <w:r>
              <w:rPr>
                <w:sz w:val="20"/>
              </w:rPr>
              <w:t>για</w:t>
            </w:r>
            <w:r w:rsidRPr="00690B8D">
              <w:rPr>
                <w:sz w:val="20"/>
              </w:rPr>
              <w:t xml:space="preserve"> </w:t>
            </w:r>
            <w:r>
              <w:rPr>
                <w:sz w:val="20"/>
              </w:rPr>
              <w:t>την</w:t>
            </w:r>
            <w:r w:rsidRPr="00690B8D">
              <w:rPr>
                <w:sz w:val="20"/>
              </w:rPr>
              <w:t xml:space="preserve"> </w:t>
            </w:r>
            <w:r>
              <w:rPr>
                <w:sz w:val="20"/>
              </w:rPr>
              <w:t>ποιότητα</w:t>
            </w:r>
            <w:r w:rsidRPr="00690B8D">
              <w:rPr>
                <w:sz w:val="20"/>
              </w:rPr>
              <w:t xml:space="preserve"> </w:t>
            </w:r>
            <w:r>
              <w:rPr>
                <w:sz w:val="20"/>
              </w:rPr>
              <w:t>και</w:t>
            </w:r>
            <w:r w:rsidRPr="00690B8D">
              <w:rPr>
                <w:sz w:val="20"/>
              </w:rPr>
              <w:t xml:space="preserve"> </w:t>
            </w:r>
            <w:r>
              <w:rPr>
                <w:sz w:val="20"/>
              </w:rPr>
              <w:t>καταλληλότητα τους και τα όποια πιστοποιητικά αυτού να είναι</w:t>
            </w:r>
            <w:r w:rsidRPr="00690B8D">
              <w:rPr>
                <w:sz w:val="20"/>
              </w:rPr>
              <w:t xml:space="preserve"> </w:t>
            </w:r>
            <w:r>
              <w:rPr>
                <w:sz w:val="20"/>
              </w:rPr>
              <w:t>διαθέσιμα προς υποβολή στην Επιβλέπουσα Υπηρεσία εφόσον</w:t>
            </w:r>
            <w:r w:rsidRPr="00690B8D">
              <w:rPr>
                <w:sz w:val="20"/>
              </w:rPr>
              <w:t xml:space="preserve"> </w:t>
            </w:r>
            <w:r>
              <w:rPr>
                <w:sz w:val="20"/>
              </w:rPr>
              <w:t>ζητηθούν.</w:t>
            </w:r>
          </w:p>
        </w:tc>
        <w:tc>
          <w:tcPr>
            <w:tcW w:w="1315" w:type="dxa"/>
            <w:tcBorders>
              <w:top w:val="single" w:sz="2" w:space="0" w:color="000000"/>
              <w:left w:val="single" w:sz="2" w:space="0" w:color="000000"/>
              <w:bottom w:val="single" w:sz="2" w:space="0" w:color="000000"/>
              <w:right w:val="single" w:sz="2" w:space="0" w:color="000000"/>
            </w:tcBorders>
          </w:tcPr>
          <w:p w:rsidR="00395FDB" w:rsidRPr="00690B8D" w:rsidRDefault="00395FDB" w:rsidP="00690B8D">
            <w:pPr>
              <w:pStyle w:val="TableParagraph"/>
              <w:jc w:val="center"/>
              <w:rPr>
                <w:rFonts w:ascii="Times New Roman"/>
                <w:sz w:val="20"/>
              </w:rPr>
            </w:pPr>
          </w:p>
          <w:p w:rsidR="00395FDB" w:rsidRPr="00690B8D" w:rsidRDefault="00395FDB" w:rsidP="00690B8D">
            <w:pPr>
              <w:pStyle w:val="TableParagraph"/>
              <w:jc w:val="center"/>
              <w:rPr>
                <w:rFonts w:ascii="Times New Roman"/>
                <w:sz w:val="20"/>
              </w:rPr>
            </w:pPr>
          </w:p>
          <w:p w:rsidR="00395FDB" w:rsidRPr="00690B8D" w:rsidRDefault="00395FDB" w:rsidP="00690B8D">
            <w:pPr>
              <w:pStyle w:val="TableParagraph"/>
              <w:jc w:val="center"/>
              <w:rPr>
                <w:rFonts w:ascii="Times New Roman"/>
                <w:sz w:val="20"/>
              </w:rPr>
            </w:pPr>
          </w:p>
          <w:p w:rsidR="00395FDB" w:rsidRPr="00690B8D" w:rsidRDefault="00395FDB" w:rsidP="00690B8D">
            <w:pPr>
              <w:pStyle w:val="TableParagraph"/>
              <w:jc w:val="center"/>
              <w:rPr>
                <w:rFonts w:ascii="Times New Roman"/>
                <w:sz w:val="20"/>
              </w:rPr>
            </w:pPr>
            <w:r w:rsidRPr="00690B8D">
              <w:rPr>
                <w:rFonts w:ascii="Times New Roman"/>
                <w:sz w:val="20"/>
              </w:rPr>
              <w:t>ΝΑΙ</w:t>
            </w:r>
          </w:p>
        </w:tc>
        <w:tc>
          <w:tcPr>
            <w:tcW w:w="1301" w:type="dxa"/>
            <w:gridSpan w:val="2"/>
            <w:tcBorders>
              <w:top w:val="single" w:sz="2" w:space="0" w:color="000000"/>
              <w:left w:val="single" w:sz="2" w:space="0" w:color="000000"/>
              <w:bottom w:val="single" w:sz="2" w:space="0" w:color="000000"/>
              <w:right w:val="single" w:sz="2" w:space="0" w:color="000000"/>
            </w:tcBorders>
          </w:tcPr>
          <w:p w:rsidR="00395FDB" w:rsidRDefault="00395FDB" w:rsidP="004225BE">
            <w:pPr>
              <w:pStyle w:val="TableParagraph"/>
              <w:rPr>
                <w:rFonts w:ascii="Times New Roman"/>
                <w:sz w:val="20"/>
              </w:rPr>
            </w:pPr>
          </w:p>
        </w:tc>
        <w:tc>
          <w:tcPr>
            <w:tcW w:w="1963" w:type="dxa"/>
            <w:gridSpan w:val="2"/>
            <w:tcBorders>
              <w:top w:val="single" w:sz="2" w:space="0" w:color="000000"/>
              <w:left w:val="single" w:sz="2" w:space="0" w:color="000000"/>
              <w:bottom w:val="single" w:sz="2" w:space="0" w:color="000000"/>
              <w:right w:val="single" w:sz="2" w:space="0" w:color="000000"/>
            </w:tcBorders>
          </w:tcPr>
          <w:p w:rsidR="00395FDB" w:rsidRDefault="00395FDB" w:rsidP="004225BE">
            <w:pPr>
              <w:pStyle w:val="TableParagraph"/>
              <w:rPr>
                <w:rFonts w:ascii="Times New Roman"/>
                <w:sz w:val="20"/>
              </w:rPr>
            </w:pPr>
          </w:p>
        </w:tc>
      </w:tr>
      <w:tr w:rsidR="00395FDB" w:rsidTr="00A4380B">
        <w:trPr>
          <w:trHeight w:val="959"/>
        </w:trPr>
        <w:tc>
          <w:tcPr>
            <w:tcW w:w="739" w:type="dxa"/>
            <w:tcBorders>
              <w:top w:val="single" w:sz="2" w:space="0" w:color="000000"/>
              <w:left w:val="single" w:sz="2" w:space="0" w:color="000000"/>
              <w:bottom w:val="single" w:sz="2" w:space="0" w:color="000000"/>
              <w:right w:val="single" w:sz="2" w:space="0" w:color="000000"/>
            </w:tcBorders>
          </w:tcPr>
          <w:p w:rsidR="00395FDB" w:rsidRDefault="00395FDB" w:rsidP="00301F4E">
            <w:pPr>
              <w:pStyle w:val="TableParagraph"/>
              <w:tabs>
                <w:tab w:val="left" w:pos="226"/>
                <w:tab w:val="center" w:pos="368"/>
              </w:tabs>
              <w:spacing w:line="228" w:lineRule="exact"/>
              <w:ind w:left="2"/>
              <w:jc w:val="center"/>
              <w:rPr>
                <w:b/>
                <w:sz w:val="20"/>
              </w:rPr>
            </w:pPr>
            <w:r>
              <w:rPr>
                <w:b/>
                <w:sz w:val="20"/>
              </w:rPr>
              <w:t>1.1</w:t>
            </w:r>
            <w:r w:rsidR="00301F4E">
              <w:rPr>
                <w:b/>
                <w:sz w:val="20"/>
              </w:rPr>
              <w:t>4</w:t>
            </w:r>
          </w:p>
        </w:tc>
        <w:tc>
          <w:tcPr>
            <w:tcW w:w="5598" w:type="dxa"/>
            <w:tcBorders>
              <w:top w:val="single" w:sz="2" w:space="0" w:color="000000"/>
              <w:left w:val="single" w:sz="2" w:space="0" w:color="000000"/>
              <w:bottom w:val="single" w:sz="2" w:space="0" w:color="000000"/>
              <w:right w:val="single" w:sz="2" w:space="0" w:color="000000"/>
            </w:tcBorders>
          </w:tcPr>
          <w:p w:rsidR="00395FDB" w:rsidRDefault="00395FDB" w:rsidP="0045277E">
            <w:pPr>
              <w:rPr>
                <w:rFonts w:ascii="Tahoma" w:hAnsi="Tahoma" w:cs="Tahoma"/>
                <w:bCs/>
                <w:sz w:val="20"/>
                <w:szCs w:val="20"/>
              </w:rPr>
            </w:pPr>
            <w:r w:rsidRPr="00BE3796">
              <w:rPr>
                <w:rFonts w:ascii="Tahoma" w:hAnsi="Tahoma" w:cs="Tahoma"/>
                <w:bCs/>
                <w:sz w:val="20"/>
                <w:szCs w:val="20"/>
              </w:rPr>
              <w:t xml:space="preserve">Θα πρέπει ο ανάδοχος πριν την τοποθέτηση του συνόλου του παραπάνω εξοπλισμού να προβεί σε αυτοψία των παραλιών παρέμβασης προκειμένου να πραγματοποιήσει μελέτη για την εύρεση των καταλληλότερων θέσεων τοποθέτησης. Για το λόγο αυτό οι προσφέροντες θα πρέπει να διαθέτουν ISO 9001:2015 με πεδίο πιστοποίησης «Μελέτες διαμόρφωσης χώρων για πρόσβαση </w:t>
            </w:r>
            <w:proofErr w:type="spellStart"/>
            <w:r w:rsidRPr="00BE3796">
              <w:rPr>
                <w:rFonts w:ascii="Tahoma" w:hAnsi="Tahoma" w:cs="Tahoma"/>
                <w:bCs/>
                <w:sz w:val="20"/>
                <w:szCs w:val="20"/>
              </w:rPr>
              <w:t>ΑμεΑ</w:t>
            </w:r>
            <w:proofErr w:type="spellEnd"/>
            <w:r w:rsidRPr="00BE3796">
              <w:rPr>
                <w:rFonts w:ascii="Tahoma" w:hAnsi="Tahoma" w:cs="Tahoma"/>
                <w:bCs/>
                <w:sz w:val="20"/>
                <w:szCs w:val="20"/>
              </w:rPr>
              <w:t>». Το πιστοποιητικό θα πρέπει να περιλαμβάνεται εντός του φακέλου συμμετοχής των προσφερόντων.</w:t>
            </w:r>
          </w:p>
        </w:tc>
        <w:tc>
          <w:tcPr>
            <w:tcW w:w="1315" w:type="dxa"/>
            <w:tcBorders>
              <w:top w:val="single" w:sz="2" w:space="0" w:color="000000"/>
              <w:left w:val="single" w:sz="2" w:space="0" w:color="000000"/>
              <w:bottom w:val="single" w:sz="2" w:space="0" w:color="000000"/>
              <w:right w:val="single" w:sz="2" w:space="0" w:color="000000"/>
            </w:tcBorders>
          </w:tcPr>
          <w:p w:rsidR="00395FDB" w:rsidRPr="0008134C" w:rsidRDefault="00395FDB" w:rsidP="0045277E">
            <w:pPr>
              <w:pStyle w:val="TableParagraph"/>
              <w:jc w:val="center"/>
              <w:rPr>
                <w:sz w:val="24"/>
              </w:rPr>
            </w:pPr>
            <w:r w:rsidRPr="00301F4E">
              <w:t>ΝΑΙ</w:t>
            </w:r>
          </w:p>
        </w:tc>
        <w:tc>
          <w:tcPr>
            <w:tcW w:w="1301" w:type="dxa"/>
            <w:gridSpan w:val="2"/>
            <w:tcBorders>
              <w:top w:val="single" w:sz="2" w:space="0" w:color="000000"/>
              <w:left w:val="single" w:sz="2" w:space="0" w:color="000000"/>
              <w:bottom w:val="single" w:sz="2" w:space="0" w:color="000000"/>
              <w:right w:val="single" w:sz="2" w:space="0" w:color="000000"/>
            </w:tcBorders>
          </w:tcPr>
          <w:p w:rsidR="00395FDB" w:rsidRDefault="00395FDB" w:rsidP="0045277E">
            <w:pPr>
              <w:pStyle w:val="TableParagraph"/>
              <w:rPr>
                <w:rFonts w:ascii="Times New Roman"/>
                <w:sz w:val="20"/>
              </w:rPr>
            </w:pPr>
          </w:p>
        </w:tc>
        <w:tc>
          <w:tcPr>
            <w:tcW w:w="1963" w:type="dxa"/>
            <w:gridSpan w:val="2"/>
            <w:tcBorders>
              <w:top w:val="single" w:sz="2" w:space="0" w:color="000000"/>
              <w:left w:val="single" w:sz="2" w:space="0" w:color="000000"/>
              <w:bottom w:val="single" w:sz="2" w:space="0" w:color="000000"/>
              <w:right w:val="single" w:sz="2" w:space="0" w:color="000000"/>
            </w:tcBorders>
          </w:tcPr>
          <w:p w:rsidR="00395FDB" w:rsidRDefault="00395FDB" w:rsidP="0045277E">
            <w:pPr>
              <w:pStyle w:val="TableParagraph"/>
              <w:rPr>
                <w:rFonts w:ascii="Times New Roman"/>
                <w:sz w:val="20"/>
              </w:rPr>
            </w:pPr>
          </w:p>
        </w:tc>
      </w:tr>
    </w:tbl>
    <w:p w:rsidR="00B50794" w:rsidRDefault="00B50794">
      <w:pPr>
        <w:rPr>
          <w:rFonts w:ascii="Times New Roman"/>
          <w:sz w:val="20"/>
        </w:rPr>
      </w:pPr>
    </w:p>
    <w:tbl>
      <w:tblPr>
        <w:tblW w:w="0" w:type="auto"/>
        <w:tblInd w:w="1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890"/>
        <w:gridCol w:w="5398"/>
        <w:gridCol w:w="231"/>
        <w:gridCol w:w="1133"/>
        <w:gridCol w:w="144"/>
        <w:gridCol w:w="1157"/>
        <w:gridCol w:w="1963"/>
      </w:tblGrid>
      <w:tr w:rsidR="00B50794">
        <w:trPr>
          <w:trHeight w:val="162"/>
        </w:trPr>
        <w:tc>
          <w:tcPr>
            <w:tcW w:w="10916" w:type="dxa"/>
            <w:gridSpan w:val="7"/>
          </w:tcPr>
          <w:p w:rsidR="00B50794" w:rsidRDefault="00B50794">
            <w:pPr>
              <w:pStyle w:val="TableParagraph"/>
              <w:rPr>
                <w:rFonts w:ascii="Times New Roman"/>
                <w:sz w:val="10"/>
              </w:rPr>
            </w:pPr>
          </w:p>
        </w:tc>
      </w:tr>
      <w:tr w:rsidR="00B50794" w:rsidTr="00984415">
        <w:trPr>
          <w:trHeight w:val="719"/>
        </w:trPr>
        <w:tc>
          <w:tcPr>
            <w:tcW w:w="890" w:type="dxa"/>
            <w:shd w:val="clear" w:color="auto" w:fill="CCCCCC"/>
          </w:tcPr>
          <w:p w:rsidR="00B50794" w:rsidRDefault="004F730F">
            <w:pPr>
              <w:pStyle w:val="TableParagraph"/>
              <w:spacing w:line="238" w:lineRule="exact"/>
              <w:ind w:left="175"/>
              <w:rPr>
                <w:b/>
                <w:sz w:val="20"/>
              </w:rPr>
            </w:pPr>
            <w:r>
              <w:rPr>
                <w:b/>
                <w:sz w:val="20"/>
              </w:rPr>
              <w:t>Α/Α</w:t>
            </w:r>
          </w:p>
        </w:tc>
        <w:tc>
          <w:tcPr>
            <w:tcW w:w="5629" w:type="dxa"/>
            <w:gridSpan w:val="2"/>
            <w:shd w:val="clear" w:color="auto" w:fill="CCCCCC"/>
          </w:tcPr>
          <w:p w:rsidR="00B50794" w:rsidRDefault="004F730F">
            <w:pPr>
              <w:pStyle w:val="TableParagraph"/>
              <w:spacing w:line="238" w:lineRule="exact"/>
              <w:ind w:left="1639"/>
              <w:rPr>
                <w:b/>
                <w:sz w:val="20"/>
              </w:rPr>
            </w:pPr>
            <w:r>
              <w:rPr>
                <w:b/>
                <w:sz w:val="20"/>
              </w:rPr>
              <w:t>ΤΕΧΝΙΚΗ</w:t>
            </w:r>
            <w:r>
              <w:rPr>
                <w:b/>
                <w:spacing w:val="-4"/>
                <w:sz w:val="20"/>
              </w:rPr>
              <w:t xml:space="preserve"> </w:t>
            </w:r>
            <w:r>
              <w:rPr>
                <w:b/>
                <w:sz w:val="20"/>
              </w:rPr>
              <w:t>ΠΡΟΔΙΑΓΡΑΦΗ</w:t>
            </w:r>
          </w:p>
        </w:tc>
        <w:tc>
          <w:tcPr>
            <w:tcW w:w="1277" w:type="dxa"/>
            <w:gridSpan w:val="2"/>
            <w:shd w:val="clear" w:color="auto" w:fill="CCCCCC"/>
          </w:tcPr>
          <w:p w:rsidR="00B50794" w:rsidRDefault="004F730F">
            <w:pPr>
              <w:pStyle w:val="TableParagraph"/>
              <w:spacing w:line="238" w:lineRule="exact"/>
              <w:ind w:left="97"/>
              <w:rPr>
                <w:b/>
                <w:sz w:val="20"/>
              </w:rPr>
            </w:pPr>
            <w:r>
              <w:rPr>
                <w:b/>
                <w:sz w:val="20"/>
              </w:rPr>
              <w:t>ΑΠΑΙΤΗΣΗ</w:t>
            </w:r>
          </w:p>
        </w:tc>
        <w:tc>
          <w:tcPr>
            <w:tcW w:w="1157" w:type="dxa"/>
            <w:shd w:val="clear" w:color="auto" w:fill="CCCCCC"/>
          </w:tcPr>
          <w:p w:rsidR="00B50794" w:rsidRDefault="004F730F">
            <w:pPr>
              <w:pStyle w:val="TableParagraph"/>
              <w:spacing w:line="238" w:lineRule="exact"/>
              <w:ind w:left="11"/>
              <w:rPr>
                <w:b/>
                <w:sz w:val="20"/>
              </w:rPr>
            </w:pPr>
            <w:r>
              <w:rPr>
                <w:b/>
                <w:sz w:val="20"/>
              </w:rPr>
              <w:t>ΑΠΑΝΤΗΣΗ</w:t>
            </w:r>
          </w:p>
          <w:p w:rsidR="00B50794" w:rsidRDefault="004F730F">
            <w:pPr>
              <w:pStyle w:val="TableParagraph"/>
              <w:spacing w:before="118"/>
              <w:ind w:left="68"/>
              <w:rPr>
                <w:sz w:val="20"/>
              </w:rPr>
            </w:pPr>
            <w:r>
              <w:rPr>
                <w:sz w:val="20"/>
              </w:rPr>
              <w:t>(ΝΑΙ /</w:t>
            </w:r>
            <w:r>
              <w:rPr>
                <w:spacing w:val="-1"/>
                <w:sz w:val="20"/>
              </w:rPr>
              <w:t xml:space="preserve"> </w:t>
            </w:r>
            <w:r>
              <w:rPr>
                <w:sz w:val="20"/>
              </w:rPr>
              <w:t>ΟΧΙ)</w:t>
            </w:r>
          </w:p>
        </w:tc>
        <w:tc>
          <w:tcPr>
            <w:tcW w:w="1963" w:type="dxa"/>
            <w:shd w:val="clear" w:color="auto" w:fill="CCCCCC"/>
          </w:tcPr>
          <w:p w:rsidR="00B50794" w:rsidRDefault="004F730F">
            <w:pPr>
              <w:pStyle w:val="TableParagraph"/>
              <w:spacing w:line="238" w:lineRule="exact"/>
              <w:ind w:left="303"/>
              <w:rPr>
                <w:b/>
                <w:sz w:val="20"/>
              </w:rPr>
            </w:pPr>
            <w:r>
              <w:rPr>
                <w:b/>
                <w:sz w:val="20"/>
              </w:rPr>
              <w:t>ΠΑΡΑΠΟΜΠΗ</w:t>
            </w:r>
          </w:p>
          <w:p w:rsidR="00B50794" w:rsidRDefault="004F730F">
            <w:pPr>
              <w:pStyle w:val="TableParagraph"/>
              <w:spacing w:before="118"/>
              <w:ind w:left="294"/>
              <w:rPr>
                <w:b/>
                <w:sz w:val="20"/>
              </w:rPr>
            </w:pPr>
            <w:r>
              <w:rPr>
                <w:b/>
                <w:sz w:val="20"/>
              </w:rPr>
              <w:t>ΤΕΚΜΗΡΙΩΣΗ</w:t>
            </w:r>
          </w:p>
        </w:tc>
      </w:tr>
      <w:tr w:rsidR="006C1D52" w:rsidTr="00702C0D">
        <w:trPr>
          <w:trHeight w:val="743"/>
        </w:trPr>
        <w:tc>
          <w:tcPr>
            <w:tcW w:w="890" w:type="dxa"/>
            <w:tcBorders>
              <w:bottom w:val="single" w:sz="2" w:space="0" w:color="000000"/>
            </w:tcBorders>
          </w:tcPr>
          <w:p w:rsidR="006C1D52" w:rsidRDefault="006C1D52" w:rsidP="0011484A">
            <w:pPr>
              <w:pStyle w:val="TableParagraph"/>
              <w:spacing w:before="11"/>
              <w:rPr>
                <w:b/>
                <w:sz w:val="29"/>
              </w:rPr>
            </w:pPr>
          </w:p>
          <w:p w:rsidR="006C1D52" w:rsidRDefault="006C1D52" w:rsidP="0011484A">
            <w:pPr>
              <w:pStyle w:val="TableParagraph"/>
              <w:ind w:left="2"/>
              <w:jc w:val="center"/>
              <w:rPr>
                <w:b/>
                <w:sz w:val="20"/>
              </w:rPr>
            </w:pPr>
          </w:p>
        </w:tc>
        <w:tc>
          <w:tcPr>
            <w:tcW w:w="10026" w:type="dxa"/>
            <w:gridSpan w:val="6"/>
            <w:tcBorders>
              <w:bottom w:val="single" w:sz="2" w:space="0" w:color="000000"/>
            </w:tcBorders>
          </w:tcPr>
          <w:p w:rsidR="006C1D52" w:rsidRDefault="006C1D52" w:rsidP="0011484A">
            <w:pPr>
              <w:pStyle w:val="TableParagraph"/>
              <w:spacing w:before="11"/>
              <w:rPr>
                <w:b/>
                <w:sz w:val="29"/>
              </w:rPr>
            </w:pPr>
          </w:p>
          <w:p w:rsidR="006C1D52" w:rsidRDefault="006C1D52" w:rsidP="0011484A">
            <w:pPr>
              <w:pStyle w:val="TableParagraph"/>
              <w:ind w:left="2"/>
              <w:rPr>
                <w:b/>
                <w:sz w:val="20"/>
              </w:rPr>
            </w:pPr>
            <w:r>
              <w:rPr>
                <w:b/>
                <w:color w:val="000009"/>
                <w:sz w:val="20"/>
              </w:rPr>
              <w:t>ΕΙΔΙΚΑ</w:t>
            </w:r>
          </w:p>
        </w:tc>
      </w:tr>
      <w:tr w:rsidR="004068DA" w:rsidTr="0011484A">
        <w:trPr>
          <w:trHeight w:val="366"/>
        </w:trPr>
        <w:tc>
          <w:tcPr>
            <w:tcW w:w="10916" w:type="dxa"/>
            <w:gridSpan w:val="7"/>
            <w:shd w:val="clear" w:color="auto" w:fill="D9D9D9" w:themeFill="background1" w:themeFillShade="D9"/>
          </w:tcPr>
          <w:p w:rsidR="004068DA" w:rsidRPr="006C1D52" w:rsidRDefault="004068DA">
            <w:pPr>
              <w:pStyle w:val="TableParagraph"/>
              <w:spacing w:before="11"/>
              <w:rPr>
                <w:b/>
                <w:sz w:val="20"/>
                <w:szCs w:val="20"/>
              </w:rPr>
            </w:pPr>
            <w:r>
              <w:rPr>
                <w:b/>
                <w:sz w:val="20"/>
                <w:szCs w:val="20"/>
              </w:rPr>
              <w:t xml:space="preserve">              </w:t>
            </w:r>
            <w:r w:rsidR="00DC6261">
              <w:rPr>
                <w:b/>
                <w:sz w:val="20"/>
                <w:szCs w:val="20"/>
              </w:rPr>
              <w:t xml:space="preserve"> </w:t>
            </w:r>
            <w:r>
              <w:rPr>
                <w:b/>
                <w:sz w:val="20"/>
                <w:szCs w:val="20"/>
              </w:rPr>
              <w:t>ΟΜΑΔΑ Α</w:t>
            </w:r>
          </w:p>
        </w:tc>
      </w:tr>
      <w:tr w:rsidR="006C1D52" w:rsidTr="00702C0D">
        <w:trPr>
          <w:trHeight w:val="743"/>
        </w:trPr>
        <w:tc>
          <w:tcPr>
            <w:tcW w:w="890" w:type="dxa"/>
            <w:shd w:val="clear" w:color="auto" w:fill="D9D9D9" w:themeFill="background1" w:themeFillShade="D9"/>
          </w:tcPr>
          <w:p w:rsidR="006C1D52" w:rsidRDefault="006C1D52" w:rsidP="0011484A">
            <w:pPr>
              <w:pStyle w:val="TableParagraph"/>
              <w:spacing w:before="11"/>
              <w:rPr>
                <w:b/>
                <w:sz w:val="29"/>
              </w:rPr>
            </w:pPr>
          </w:p>
          <w:p w:rsidR="006C1D52" w:rsidRDefault="00702C0D" w:rsidP="0011484A">
            <w:pPr>
              <w:pStyle w:val="TableParagraph"/>
              <w:ind w:left="2"/>
              <w:jc w:val="center"/>
              <w:rPr>
                <w:b/>
                <w:sz w:val="20"/>
              </w:rPr>
            </w:pPr>
            <w:r>
              <w:rPr>
                <w:b/>
                <w:color w:val="000009"/>
                <w:sz w:val="20"/>
              </w:rPr>
              <w:t>2</w:t>
            </w:r>
          </w:p>
        </w:tc>
        <w:tc>
          <w:tcPr>
            <w:tcW w:w="10026" w:type="dxa"/>
            <w:gridSpan w:val="6"/>
            <w:shd w:val="clear" w:color="auto" w:fill="D9D9D9" w:themeFill="background1" w:themeFillShade="D9"/>
          </w:tcPr>
          <w:p w:rsidR="006C1D52" w:rsidRDefault="006C1D52" w:rsidP="0011484A">
            <w:pPr>
              <w:pStyle w:val="TableParagraph"/>
              <w:ind w:left="2"/>
              <w:rPr>
                <w:b/>
                <w:sz w:val="20"/>
              </w:rPr>
            </w:pPr>
            <w:r w:rsidRPr="006C1D52">
              <w:rPr>
                <w:b/>
                <w:sz w:val="20"/>
                <w:szCs w:val="20"/>
              </w:rPr>
              <w:t xml:space="preserve">Μη μόνιμη, συναρμολογούμενη, </w:t>
            </w:r>
            <w:r>
              <w:rPr>
                <w:b/>
                <w:sz w:val="20"/>
                <w:szCs w:val="20"/>
              </w:rPr>
              <w:t xml:space="preserve">βοηθητική διάταξη για την αυτόνομη πρόσβαση ΑΜΕΑ στη θάλασσα, με ενσωματωμένο </w:t>
            </w:r>
            <w:proofErr w:type="spellStart"/>
            <w:r>
              <w:rPr>
                <w:b/>
                <w:sz w:val="20"/>
                <w:szCs w:val="20"/>
              </w:rPr>
              <w:t>φωτοσυναγερμό</w:t>
            </w:r>
            <w:proofErr w:type="spellEnd"/>
            <w:r>
              <w:rPr>
                <w:b/>
                <w:sz w:val="20"/>
                <w:szCs w:val="20"/>
              </w:rPr>
              <w:t xml:space="preserve"> και πακέτο τηλεμετρίας</w:t>
            </w:r>
          </w:p>
        </w:tc>
      </w:tr>
      <w:tr w:rsidR="006C1D52" w:rsidTr="00984415">
        <w:trPr>
          <w:trHeight w:val="369"/>
        </w:trPr>
        <w:tc>
          <w:tcPr>
            <w:tcW w:w="890" w:type="dxa"/>
          </w:tcPr>
          <w:p w:rsidR="006C1D52" w:rsidRDefault="006C1D52" w:rsidP="00A4380B">
            <w:pPr>
              <w:pStyle w:val="TableParagraph"/>
              <w:spacing w:line="228" w:lineRule="exact"/>
              <w:ind w:left="2"/>
              <w:jc w:val="center"/>
              <w:rPr>
                <w:b/>
                <w:sz w:val="20"/>
              </w:rPr>
            </w:pPr>
            <w:r>
              <w:rPr>
                <w:b/>
                <w:sz w:val="20"/>
              </w:rPr>
              <w:t>2.1</w:t>
            </w:r>
          </w:p>
        </w:tc>
        <w:tc>
          <w:tcPr>
            <w:tcW w:w="10026" w:type="dxa"/>
            <w:gridSpan w:val="6"/>
          </w:tcPr>
          <w:p w:rsidR="006C1D52" w:rsidRDefault="006C1D52">
            <w:pPr>
              <w:pStyle w:val="TableParagraph"/>
              <w:spacing w:line="228" w:lineRule="exact"/>
              <w:ind w:left="2"/>
              <w:rPr>
                <w:b/>
                <w:sz w:val="20"/>
              </w:rPr>
            </w:pPr>
            <w:r>
              <w:rPr>
                <w:b/>
                <w:color w:val="000009"/>
                <w:sz w:val="20"/>
              </w:rPr>
              <w:t>Τεχνική</w:t>
            </w:r>
            <w:r>
              <w:rPr>
                <w:b/>
                <w:color w:val="000009"/>
                <w:spacing w:val="-2"/>
                <w:sz w:val="20"/>
              </w:rPr>
              <w:t xml:space="preserve"> </w:t>
            </w:r>
            <w:r>
              <w:rPr>
                <w:b/>
                <w:color w:val="000009"/>
                <w:sz w:val="20"/>
              </w:rPr>
              <w:t>Περιγραφή</w:t>
            </w:r>
            <w:r>
              <w:rPr>
                <w:b/>
                <w:color w:val="000009"/>
                <w:spacing w:val="-6"/>
                <w:sz w:val="20"/>
              </w:rPr>
              <w:t xml:space="preserve"> </w:t>
            </w:r>
            <w:r>
              <w:rPr>
                <w:b/>
                <w:color w:val="000009"/>
                <w:sz w:val="20"/>
              </w:rPr>
              <w:t>Συστήματος</w:t>
            </w:r>
          </w:p>
        </w:tc>
      </w:tr>
      <w:tr w:rsidR="006C1D52" w:rsidTr="00984415">
        <w:trPr>
          <w:trHeight w:val="682"/>
        </w:trPr>
        <w:tc>
          <w:tcPr>
            <w:tcW w:w="890" w:type="dxa"/>
          </w:tcPr>
          <w:p w:rsidR="006C1D52" w:rsidRDefault="006C1D52" w:rsidP="00A4380B">
            <w:pPr>
              <w:pStyle w:val="TableParagraph"/>
              <w:spacing w:line="228" w:lineRule="exact"/>
              <w:ind w:left="2"/>
              <w:jc w:val="center"/>
              <w:rPr>
                <w:b/>
                <w:sz w:val="20"/>
              </w:rPr>
            </w:pPr>
            <w:r>
              <w:rPr>
                <w:b/>
                <w:sz w:val="20"/>
              </w:rPr>
              <w:t>2.1.1</w:t>
            </w:r>
          </w:p>
        </w:tc>
        <w:tc>
          <w:tcPr>
            <w:tcW w:w="5398" w:type="dxa"/>
          </w:tcPr>
          <w:p w:rsidR="006C1D52" w:rsidRDefault="006C1D52" w:rsidP="006258C3">
            <w:pPr>
              <w:pStyle w:val="TableParagraph"/>
              <w:ind w:left="2" w:right="-15"/>
              <w:jc w:val="both"/>
              <w:rPr>
                <w:sz w:val="20"/>
              </w:rPr>
            </w:pPr>
            <w:r>
              <w:rPr>
                <w:color w:val="000009"/>
                <w:sz w:val="20"/>
              </w:rPr>
              <w:t>Πρόκειται για μη μόνιμη, συναρμολογούμενη</w:t>
            </w:r>
            <w:r w:rsidR="000D6F3A">
              <w:rPr>
                <w:color w:val="000009"/>
                <w:sz w:val="20"/>
              </w:rPr>
              <w:t xml:space="preserve"> βοηθητική</w:t>
            </w:r>
            <w:r>
              <w:rPr>
                <w:color w:val="000009"/>
                <w:sz w:val="20"/>
              </w:rPr>
              <w:t xml:space="preserve"> διάταξη για την</w:t>
            </w:r>
            <w:r>
              <w:rPr>
                <w:color w:val="000009"/>
                <w:spacing w:val="1"/>
                <w:sz w:val="20"/>
              </w:rPr>
              <w:t xml:space="preserve"> </w:t>
            </w:r>
            <w:r>
              <w:rPr>
                <w:color w:val="000009"/>
                <w:sz w:val="20"/>
              </w:rPr>
              <w:t>αυτόνομη</w:t>
            </w:r>
            <w:r>
              <w:rPr>
                <w:color w:val="000009"/>
                <w:spacing w:val="-12"/>
                <w:sz w:val="20"/>
              </w:rPr>
              <w:t xml:space="preserve"> </w:t>
            </w:r>
            <w:r>
              <w:rPr>
                <w:color w:val="000009"/>
                <w:sz w:val="20"/>
              </w:rPr>
              <w:t>πρόσβαση</w:t>
            </w:r>
            <w:r>
              <w:rPr>
                <w:color w:val="000009"/>
                <w:spacing w:val="-12"/>
                <w:sz w:val="20"/>
              </w:rPr>
              <w:t xml:space="preserve"> </w:t>
            </w:r>
            <w:proofErr w:type="spellStart"/>
            <w:r>
              <w:rPr>
                <w:color w:val="000009"/>
                <w:sz w:val="20"/>
              </w:rPr>
              <w:t>ΑμεΑ</w:t>
            </w:r>
            <w:proofErr w:type="spellEnd"/>
            <w:r>
              <w:rPr>
                <w:color w:val="000009"/>
                <w:spacing w:val="-10"/>
                <w:sz w:val="20"/>
              </w:rPr>
              <w:t xml:space="preserve"> </w:t>
            </w:r>
            <w:r>
              <w:rPr>
                <w:color w:val="000009"/>
                <w:sz w:val="20"/>
              </w:rPr>
              <w:t>στη</w:t>
            </w:r>
            <w:r>
              <w:rPr>
                <w:color w:val="000009"/>
                <w:spacing w:val="-12"/>
                <w:sz w:val="20"/>
              </w:rPr>
              <w:t xml:space="preserve"> </w:t>
            </w:r>
            <w:r>
              <w:rPr>
                <w:color w:val="000009"/>
                <w:sz w:val="20"/>
              </w:rPr>
              <w:t>θάλασσα</w:t>
            </w:r>
            <w:r w:rsidR="00246B70">
              <w:rPr>
                <w:color w:val="000009"/>
                <w:sz w:val="20"/>
              </w:rPr>
              <w:t>.</w:t>
            </w:r>
            <w:r>
              <w:rPr>
                <w:color w:val="000009"/>
                <w:spacing w:val="-11"/>
                <w:sz w:val="20"/>
              </w:rPr>
              <w:t xml:space="preserve"> </w:t>
            </w:r>
          </w:p>
        </w:tc>
        <w:tc>
          <w:tcPr>
            <w:tcW w:w="1364" w:type="dxa"/>
            <w:gridSpan w:val="2"/>
          </w:tcPr>
          <w:p w:rsidR="006C1D52" w:rsidRDefault="006C1D52">
            <w:pPr>
              <w:pStyle w:val="TableParagraph"/>
              <w:ind w:left="465" w:right="463"/>
              <w:jc w:val="center"/>
              <w:rPr>
                <w:sz w:val="20"/>
              </w:rPr>
            </w:pPr>
            <w:r>
              <w:rPr>
                <w:color w:val="000009"/>
                <w:sz w:val="20"/>
              </w:rPr>
              <w:t>ΝΑΙ</w:t>
            </w:r>
          </w:p>
        </w:tc>
        <w:tc>
          <w:tcPr>
            <w:tcW w:w="1301" w:type="dxa"/>
            <w:gridSpan w:val="2"/>
          </w:tcPr>
          <w:p w:rsidR="006C1D52" w:rsidRDefault="006C1D52">
            <w:pPr>
              <w:pStyle w:val="TableParagraph"/>
              <w:rPr>
                <w:rFonts w:ascii="Times New Roman"/>
                <w:sz w:val="20"/>
              </w:rPr>
            </w:pPr>
          </w:p>
        </w:tc>
        <w:tc>
          <w:tcPr>
            <w:tcW w:w="1963" w:type="dxa"/>
          </w:tcPr>
          <w:p w:rsidR="006C1D52" w:rsidRDefault="006C1D52">
            <w:pPr>
              <w:pStyle w:val="TableParagraph"/>
              <w:rPr>
                <w:rFonts w:ascii="Times New Roman"/>
                <w:sz w:val="20"/>
              </w:rPr>
            </w:pPr>
          </w:p>
        </w:tc>
      </w:tr>
      <w:tr w:rsidR="006C1D52" w:rsidTr="00984415">
        <w:trPr>
          <w:trHeight w:val="4478"/>
        </w:trPr>
        <w:tc>
          <w:tcPr>
            <w:tcW w:w="890" w:type="dxa"/>
          </w:tcPr>
          <w:p w:rsidR="006C1D52" w:rsidRDefault="006C1D52" w:rsidP="00A4380B">
            <w:pPr>
              <w:pStyle w:val="TableParagraph"/>
              <w:spacing w:line="233" w:lineRule="exact"/>
              <w:ind w:right="153"/>
              <w:jc w:val="center"/>
              <w:rPr>
                <w:b/>
                <w:sz w:val="20"/>
              </w:rPr>
            </w:pPr>
            <w:r>
              <w:rPr>
                <w:b/>
                <w:sz w:val="20"/>
              </w:rPr>
              <w:lastRenderedPageBreak/>
              <w:t>2.1.2</w:t>
            </w:r>
          </w:p>
        </w:tc>
        <w:tc>
          <w:tcPr>
            <w:tcW w:w="5398" w:type="dxa"/>
          </w:tcPr>
          <w:p w:rsidR="006C1D52" w:rsidRDefault="006C1D52" w:rsidP="004225BE">
            <w:pPr>
              <w:widowControl/>
              <w:suppressAutoHyphens/>
              <w:autoSpaceDE/>
              <w:autoSpaceDN/>
              <w:adjustRightInd w:val="0"/>
              <w:spacing w:after="120"/>
              <w:jc w:val="both"/>
              <w:rPr>
                <w:rFonts w:ascii="Tahoma" w:eastAsia="SimSun" w:hAnsi="Tahoma" w:cs="Tahoma"/>
                <w:sz w:val="20"/>
                <w:szCs w:val="20"/>
                <w:lang w:eastAsia="hi-IN" w:bidi="hi-IN"/>
              </w:rPr>
            </w:pPr>
            <w:r w:rsidRPr="009679E3">
              <w:rPr>
                <w:rFonts w:ascii="Tahoma" w:eastAsia="SimSun" w:hAnsi="Tahoma" w:cs="Tahoma"/>
                <w:sz w:val="20"/>
                <w:szCs w:val="20"/>
                <w:lang w:eastAsia="hi-IN" w:bidi="hi-IN"/>
              </w:rPr>
              <w:t>Η μη μόνιμη διάταξη για την αυτόνομη πρόσβαση ΑΜΕΑ  στη θάλασσα πρέπει να είναι συναρμολογούμενη κατασκευή και να περιλαμβάνει τουλάχιστον τα παρακάτω επί ποινή αποκλεισμού</w:t>
            </w:r>
          </w:p>
          <w:p w:rsidR="006C1D52" w:rsidRPr="009679E3" w:rsidRDefault="006C1D52" w:rsidP="002B2883">
            <w:pPr>
              <w:widowControl/>
              <w:numPr>
                <w:ilvl w:val="0"/>
                <w:numId w:val="44"/>
              </w:numPr>
              <w:suppressAutoHyphens/>
              <w:autoSpaceDE/>
              <w:autoSpaceDN/>
              <w:adjustRightInd w:val="0"/>
              <w:spacing w:after="120"/>
              <w:jc w:val="both"/>
              <w:rPr>
                <w:rFonts w:ascii="Tahoma" w:eastAsia="SimSun" w:hAnsi="Tahoma" w:cs="Tahoma"/>
                <w:sz w:val="20"/>
                <w:szCs w:val="20"/>
                <w:lang w:eastAsia="hi-IN" w:bidi="hi-IN"/>
              </w:rPr>
            </w:pPr>
            <w:r w:rsidRPr="009679E3">
              <w:rPr>
                <w:rFonts w:ascii="Tahoma" w:eastAsia="SimSun" w:hAnsi="Tahoma" w:cs="Tahoma"/>
                <w:sz w:val="20"/>
                <w:szCs w:val="20"/>
                <w:lang w:eastAsia="hi-IN" w:bidi="hi-IN"/>
              </w:rPr>
              <w:t>Ερμάριο – πίνακας ελέγχου</w:t>
            </w:r>
          </w:p>
          <w:p w:rsidR="006C1D52" w:rsidRDefault="006C1D52" w:rsidP="004225BE">
            <w:pPr>
              <w:suppressAutoHyphens/>
              <w:autoSpaceDE/>
              <w:autoSpaceDN/>
              <w:ind w:left="720"/>
              <w:jc w:val="both"/>
              <w:rPr>
                <w:rFonts w:ascii="Tahoma" w:eastAsia="SimSun" w:hAnsi="Tahoma" w:cs="Tahoma"/>
                <w:sz w:val="20"/>
                <w:szCs w:val="20"/>
                <w:lang w:eastAsia="hi-IN" w:bidi="hi-IN"/>
              </w:rPr>
            </w:pPr>
            <w:r w:rsidRPr="009679E3">
              <w:rPr>
                <w:rFonts w:ascii="Tahoma" w:eastAsia="SimSun" w:hAnsi="Tahoma" w:cs="Tahoma"/>
                <w:sz w:val="20"/>
                <w:szCs w:val="20"/>
                <w:lang w:eastAsia="hi-IN" w:bidi="hi-IN"/>
              </w:rPr>
              <w:t>Κατασκευή από ανοξείδωτο χάλυβα</w:t>
            </w:r>
          </w:p>
          <w:p w:rsidR="000D6F3A" w:rsidRPr="009679E3" w:rsidRDefault="000D6F3A" w:rsidP="004225BE">
            <w:pPr>
              <w:suppressAutoHyphens/>
              <w:autoSpaceDE/>
              <w:autoSpaceDN/>
              <w:ind w:left="720"/>
              <w:jc w:val="both"/>
              <w:rPr>
                <w:rFonts w:ascii="Tahoma" w:eastAsia="SimSun" w:hAnsi="Tahoma" w:cs="Tahoma"/>
                <w:sz w:val="20"/>
                <w:szCs w:val="20"/>
                <w:lang w:eastAsia="hi-IN" w:bidi="hi-IN"/>
              </w:rPr>
            </w:pPr>
          </w:p>
          <w:p w:rsidR="006C1D52" w:rsidRPr="009679E3" w:rsidRDefault="006C1D52" w:rsidP="002B2883">
            <w:pPr>
              <w:widowControl/>
              <w:numPr>
                <w:ilvl w:val="0"/>
                <w:numId w:val="44"/>
              </w:numPr>
              <w:suppressAutoHyphens/>
              <w:autoSpaceDE/>
              <w:autoSpaceDN/>
              <w:adjustRightInd w:val="0"/>
              <w:spacing w:after="120"/>
              <w:jc w:val="both"/>
              <w:rPr>
                <w:rFonts w:ascii="Tahoma" w:eastAsia="SimSun" w:hAnsi="Tahoma" w:cs="Tahoma"/>
                <w:sz w:val="20"/>
                <w:szCs w:val="20"/>
                <w:lang w:eastAsia="hi-IN" w:bidi="hi-IN"/>
              </w:rPr>
            </w:pPr>
            <w:r w:rsidRPr="009679E3">
              <w:rPr>
                <w:rFonts w:ascii="Tahoma" w:eastAsia="SimSun" w:hAnsi="Tahoma" w:cs="Tahoma"/>
                <w:sz w:val="20"/>
                <w:szCs w:val="20"/>
                <w:lang w:eastAsia="hi-IN" w:bidi="hi-IN"/>
              </w:rPr>
              <w:t xml:space="preserve">Σύστημα μετάδοσης κίνησης </w:t>
            </w:r>
          </w:p>
          <w:p w:rsidR="006C1D52" w:rsidRDefault="006C1D52" w:rsidP="004225BE">
            <w:pPr>
              <w:suppressAutoHyphens/>
              <w:autoSpaceDE/>
              <w:autoSpaceDN/>
              <w:ind w:left="720"/>
              <w:jc w:val="both"/>
              <w:rPr>
                <w:rFonts w:ascii="Tahoma" w:eastAsia="SimSun" w:hAnsi="Tahoma" w:cs="Tahoma"/>
                <w:sz w:val="20"/>
                <w:szCs w:val="20"/>
                <w:lang w:eastAsia="hi-IN" w:bidi="hi-IN"/>
              </w:rPr>
            </w:pPr>
            <w:r w:rsidRPr="009679E3">
              <w:rPr>
                <w:rFonts w:ascii="Tahoma" w:eastAsia="SimSun" w:hAnsi="Tahoma" w:cs="Tahoma"/>
                <w:sz w:val="20"/>
                <w:szCs w:val="20"/>
                <w:lang w:eastAsia="hi-IN" w:bidi="hi-IN"/>
              </w:rPr>
              <w:t xml:space="preserve">Με μέσα ανάρτησης ανθεκτικά στο θαλάσσιο περιβάλλον και συντελεστή ασφαλείας &gt;=2 </w:t>
            </w:r>
          </w:p>
          <w:p w:rsidR="000D6F3A" w:rsidRPr="009679E3" w:rsidRDefault="000D6F3A" w:rsidP="004225BE">
            <w:pPr>
              <w:suppressAutoHyphens/>
              <w:autoSpaceDE/>
              <w:autoSpaceDN/>
              <w:ind w:left="720"/>
              <w:jc w:val="both"/>
              <w:rPr>
                <w:rFonts w:ascii="Tahoma" w:eastAsia="SimSun" w:hAnsi="Tahoma" w:cs="Tahoma"/>
                <w:sz w:val="20"/>
                <w:szCs w:val="20"/>
                <w:lang w:eastAsia="hi-IN" w:bidi="hi-IN"/>
              </w:rPr>
            </w:pPr>
          </w:p>
          <w:p w:rsidR="006C1D52" w:rsidRPr="009679E3" w:rsidRDefault="006C1D52" w:rsidP="002B2883">
            <w:pPr>
              <w:widowControl/>
              <w:numPr>
                <w:ilvl w:val="0"/>
                <w:numId w:val="44"/>
              </w:numPr>
              <w:suppressAutoHyphens/>
              <w:autoSpaceDE/>
              <w:autoSpaceDN/>
              <w:adjustRightInd w:val="0"/>
              <w:spacing w:after="120"/>
              <w:jc w:val="both"/>
              <w:rPr>
                <w:rFonts w:ascii="Tahoma" w:eastAsia="SimSun" w:hAnsi="Tahoma" w:cs="Tahoma"/>
                <w:sz w:val="20"/>
                <w:szCs w:val="20"/>
                <w:lang w:eastAsia="hi-IN" w:bidi="hi-IN"/>
              </w:rPr>
            </w:pPr>
            <w:r w:rsidRPr="009679E3">
              <w:rPr>
                <w:rFonts w:ascii="Tahoma" w:eastAsia="SimSun" w:hAnsi="Tahoma" w:cs="Tahoma"/>
                <w:sz w:val="20"/>
                <w:szCs w:val="20"/>
                <w:lang w:eastAsia="hi-IN" w:bidi="hi-IN"/>
              </w:rPr>
              <w:t xml:space="preserve">Κάθισμα </w:t>
            </w:r>
          </w:p>
          <w:p w:rsidR="000D6F3A" w:rsidRDefault="006C1D52" w:rsidP="004225BE">
            <w:pPr>
              <w:suppressAutoHyphens/>
              <w:autoSpaceDE/>
              <w:autoSpaceDN/>
              <w:ind w:left="720"/>
              <w:jc w:val="both"/>
              <w:rPr>
                <w:rFonts w:ascii="Tahoma" w:eastAsia="SimSun" w:hAnsi="Tahoma" w:cs="Tahoma"/>
                <w:sz w:val="20"/>
                <w:szCs w:val="20"/>
                <w:lang w:eastAsia="hi-IN" w:bidi="hi-IN"/>
              </w:rPr>
            </w:pPr>
            <w:r w:rsidRPr="009679E3">
              <w:rPr>
                <w:rFonts w:ascii="Tahoma" w:eastAsia="SimSun" w:hAnsi="Tahoma" w:cs="Tahoma"/>
                <w:sz w:val="20"/>
                <w:szCs w:val="20"/>
                <w:lang w:eastAsia="hi-IN" w:bidi="hi-IN"/>
              </w:rPr>
              <w:t>Εργονομικής κατασκευής με στρογγυλεμένες άκρες</w:t>
            </w:r>
          </w:p>
          <w:p w:rsidR="006C1D52" w:rsidRPr="009679E3" w:rsidRDefault="006C1D52" w:rsidP="004225BE">
            <w:pPr>
              <w:suppressAutoHyphens/>
              <w:autoSpaceDE/>
              <w:autoSpaceDN/>
              <w:ind w:left="720"/>
              <w:jc w:val="both"/>
              <w:rPr>
                <w:rFonts w:ascii="Tahoma" w:eastAsia="SimSun" w:hAnsi="Tahoma" w:cs="Tahoma"/>
                <w:sz w:val="20"/>
                <w:szCs w:val="20"/>
                <w:lang w:eastAsia="hi-IN" w:bidi="hi-IN"/>
              </w:rPr>
            </w:pPr>
            <w:r w:rsidRPr="009679E3">
              <w:rPr>
                <w:rFonts w:ascii="Tahoma" w:eastAsia="SimSun" w:hAnsi="Tahoma" w:cs="Tahoma"/>
                <w:sz w:val="20"/>
                <w:szCs w:val="20"/>
                <w:lang w:eastAsia="hi-IN" w:bidi="hi-IN"/>
              </w:rPr>
              <w:t xml:space="preserve"> </w:t>
            </w:r>
          </w:p>
          <w:p w:rsidR="006C1D52" w:rsidRPr="009679E3" w:rsidRDefault="006C1D52" w:rsidP="002B2883">
            <w:pPr>
              <w:widowControl/>
              <w:numPr>
                <w:ilvl w:val="0"/>
                <w:numId w:val="44"/>
              </w:numPr>
              <w:suppressAutoHyphens/>
              <w:autoSpaceDE/>
              <w:autoSpaceDN/>
              <w:adjustRightInd w:val="0"/>
              <w:spacing w:after="120"/>
              <w:jc w:val="both"/>
              <w:rPr>
                <w:rFonts w:ascii="Tahoma" w:eastAsia="SimSun" w:hAnsi="Tahoma" w:cs="Tahoma"/>
                <w:sz w:val="20"/>
                <w:szCs w:val="20"/>
                <w:lang w:eastAsia="hi-IN" w:bidi="hi-IN"/>
              </w:rPr>
            </w:pPr>
            <w:r w:rsidRPr="009679E3">
              <w:rPr>
                <w:rFonts w:ascii="Tahoma" w:eastAsia="SimSun" w:hAnsi="Tahoma" w:cs="Tahoma"/>
                <w:sz w:val="20"/>
                <w:szCs w:val="20"/>
                <w:lang w:eastAsia="hi-IN" w:bidi="hi-IN"/>
              </w:rPr>
              <w:t>Ράγες</w:t>
            </w:r>
          </w:p>
          <w:p w:rsidR="006C1D52" w:rsidRDefault="006C1D52" w:rsidP="004225BE">
            <w:pPr>
              <w:suppressAutoHyphens/>
              <w:autoSpaceDE/>
              <w:autoSpaceDN/>
              <w:ind w:left="720"/>
              <w:jc w:val="both"/>
              <w:rPr>
                <w:rFonts w:ascii="Tahoma" w:eastAsia="SimSun" w:hAnsi="Tahoma" w:cs="Tahoma"/>
                <w:sz w:val="20"/>
                <w:szCs w:val="20"/>
                <w:lang w:eastAsia="hi-IN" w:bidi="hi-IN"/>
              </w:rPr>
            </w:pPr>
            <w:r w:rsidRPr="009679E3">
              <w:rPr>
                <w:rFonts w:ascii="Tahoma" w:eastAsia="SimSun" w:hAnsi="Tahoma" w:cs="Tahoma"/>
                <w:sz w:val="20"/>
                <w:szCs w:val="20"/>
                <w:lang w:eastAsia="hi-IN" w:bidi="hi-IN"/>
              </w:rPr>
              <w:t>Κατασκευασμένες από ανοξείδωτο χάλυβα για την κύλιση του καθίσματος. Να φέρουν πάνω καλύμματα από ξύλο ή και πλαστικό για την προστασία και ασφάλεια των χρηστών.</w:t>
            </w:r>
          </w:p>
          <w:p w:rsidR="000D6F3A" w:rsidRPr="009679E3" w:rsidRDefault="000D6F3A" w:rsidP="004225BE">
            <w:pPr>
              <w:suppressAutoHyphens/>
              <w:autoSpaceDE/>
              <w:autoSpaceDN/>
              <w:ind w:left="720"/>
              <w:jc w:val="both"/>
              <w:rPr>
                <w:rFonts w:ascii="Tahoma" w:eastAsia="SimSun" w:hAnsi="Tahoma" w:cs="Tahoma"/>
                <w:sz w:val="20"/>
                <w:szCs w:val="20"/>
                <w:lang w:eastAsia="hi-IN" w:bidi="hi-IN"/>
              </w:rPr>
            </w:pPr>
          </w:p>
          <w:p w:rsidR="006C1D52" w:rsidRPr="009679E3" w:rsidRDefault="006C1D52" w:rsidP="002B2883">
            <w:pPr>
              <w:widowControl/>
              <w:numPr>
                <w:ilvl w:val="0"/>
                <w:numId w:val="44"/>
              </w:numPr>
              <w:suppressAutoHyphens/>
              <w:autoSpaceDE/>
              <w:autoSpaceDN/>
              <w:adjustRightInd w:val="0"/>
              <w:spacing w:after="120"/>
              <w:jc w:val="both"/>
              <w:rPr>
                <w:rFonts w:ascii="Tahoma" w:eastAsia="SimSun" w:hAnsi="Tahoma" w:cs="Tahoma"/>
                <w:sz w:val="20"/>
                <w:szCs w:val="20"/>
                <w:lang w:eastAsia="hi-IN" w:bidi="hi-IN"/>
              </w:rPr>
            </w:pPr>
            <w:proofErr w:type="spellStart"/>
            <w:r w:rsidRPr="009679E3">
              <w:rPr>
                <w:rFonts w:ascii="Tahoma" w:eastAsia="SimSun" w:hAnsi="Tahoma" w:cs="Tahoma"/>
                <w:sz w:val="20"/>
                <w:szCs w:val="20"/>
                <w:lang w:eastAsia="hi-IN" w:bidi="hi-IN"/>
              </w:rPr>
              <w:t>Φωτοβολταϊκο</w:t>
            </w:r>
            <w:proofErr w:type="spellEnd"/>
            <w:r w:rsidRPr="009679E3">
              <w:rPr>
                <w:rFonts w:ascii="Tahoma" w:eastAsia="SimSun" w:hAnsi="Tahoma" w:cs="Tahoma"/>
                <w:sz w:val="20"/>
                <w:szCs w:val="20"/>
                <w:lang w:eastAsia="hi-IN" w:bidi="hi-IN"/>
              </w:rPr>
              <w:t xml:space="preserve"> στοιχείο</w:t>
            </w:r>
          </w:p>
          <w:p w:rsidR="006C1D52" w:rsidRDefault="006C1D52" w:rsidP="004225BE">
            <w:pPr>
              <w:suppressAutoHyphens/>
              <w:autoSpaceDE/>
              <w:autoSpaceDN/>
              <w:ind w:left="720"/>
              <w:jc w:val="both"/>
              <w:rPr>
                <w:rFonts w:ascii="Tahoma" w:eastAsia="SimSun" w:hAnsi="Tahoma" w:cs="Tahoma"/>
                <w:sz w:val="20"/>
                <w:szCs w:val="20"/>
                <w:lang w:eastAsia="hi-IN" w:bidi="hi-IN"/>
              </w:rPr>
            </w:pPr>
            <w:r w:rsidRPr="009679E3">
              <w:rPr>
                <w:rFonts w:ascii="Tahoma" w:eastAsia="SimSun" w:hAnsi="Tahoma" w:cs="Tahoma"/>
                <w:sz w:val="20"/>
                <w:szCs w:val="20"/>
                <w:lang w:eastAsia="hi-IN" w:bidi="hi-IN"/>
              </w:rPr>
              <w:t>Για την εξασφάλιση των ενεργειακών απαιτήσεων της διάταξης. Να τοποθετείται πάνω από το κάθισμα της διάταξης στο σημείο της αφετηρίας για να εξασφαλίζει παράλληλα σκίαση στο χρήστη.</w:t>
            </w:r>
          </w:p>
          <w:p w:rsidR="000D6F3A" w:rsidRPr="009679E3" w:rsidRDefault="000D6F3A" w:rsidP="004225BE">
            <w:pPr>
              <w:suppressAutoHyphens/>
              <w:autoSpaceDE/>
              <w:autoSpaceDN/>
              <w:ind w:left="720"/>
              <w:jc w:val="both"/>
              <w:rPr>
                <w:rFonts w:ascii="Tahoma" w:eastAsia="SimSun" w:hAnsi="Tahoma" w:cs="Tahoma"/>
                <w:sz w:val="20"/>
                <w:szCs w:val="20"/>
                <w:lang w:eastAsia="hi-IN" w:bidi="hi-IN"/>
              </w:rPr>
            </w:pPr>
          </w:p>
          <w:p w:rsidR="006C1D52" w:rsidRPr="009679E3" w:rsidRDefault="006C1D52" w:rsidP="002B2883">
            <w:pPr>
              <w:widowControl/>
              <w:numPr>
                <w:ilvl w:val="0"/>
                <w:numId w:val="44"/>
              </w:numPr>
              <w:suppressAutoHyphens/>
              <w:autoSpaceDE/>
              <w:autoSpaceDN/>
              <w:adjustRightInd w:val="0"/>
              <w:spacing w:after="120"/>
              <w:jc w:val="both"/>
              <w:rPr>
                <w:rFonts w:ascii="Tahoma" w:eastAsia="SimSun" w:hAnsi="Tahoma" w:cs="Tahoma"/>
                <w:sz w:val="20"/>
                <w:szCs w:val="20"/>
                <w:lang w:eastAsia="hi-IN" w:bidi="hi-IN"/>
              </w:rPr>
            </w:pPr>
            <w:r w:rsidRPr="009679E3">
              <w:rPr>
                <w:rFonts w:ascii="Tahoma" w:eastAsia="SimSun" w:hAnsi="Tahoma" w:cs="Tahoma"/>
                <w:sz w:val="20"/>
                <w:szCs w:val="20"/>
                <w:lang w:eastAsia="hi-IN" w:bidi="hi-IN"/>
              </w:rPr>
              <w:t xml:space="preserve">Ασύρματο χειρισμό </w:t>
            </w:r>
          </w:p>
          <w:p w:rsidR="006C1D52" w:rsidRDefault="006C1D52" w:rsidP="004225BE">
            <w:pPr>
              <w:suppressAutoHyphens/>
              <w:autoSpaceDE/>
              <w:autoSpaceDN/>
              <w:ind w:left="720"/>
              <w:jc w:val="both"/>
              <w:rPr>
                <w:rFonts w:ascii="Tahoma" w:eastAsia="SimSun" w:hAnsi="Tahoma" w:cs="Tahoma"/>
                <w:sz w:val="20"/>
                <w:szCs w:val="20"/>
                <w:lang w:eastAsia="hi-IN" w:bidi="hi-IN"/>
              </w:rPr>
            </w:pPr>
            <w:r w:rsidRPr="009679E3">
              <w:rPr>
                <w:rFonts w:ascii="Tahoma" w:eastAsia="SimSun" w:hAnsi="Tahoma" w:cs="Tahoma"/>
                <w:sz w:val="20"/>
                <w:szCs w:val="20"/>
                <w:lang w:eastAsia="hi-IN" w:bidi="hi-IN"/>
              </w:rPr>
              <w:t>Για την αυτόνομη πρόσβαση του χρήστη στη θάλασσα, μεγάλης εμβέλειας. Θα πρέπει να διατίθεται τουλάχιστον 5 χειριστήρια ανά διάταξη. Ο τρόπος χειρισμού να επιτρέπει τη δυνατότητα εξυπηρέτησης πολλαπλών χρηστών.</w:t>
            </w:r>
          </w:p>
          <w:p w:rsidR="000D6F3A" w:rsidRPr="009679E3" w:rsidRDefault="000D6F3A" w:rsidP="004225BE">
            <w:pPr>
              <w:suppressAutoHyphens/>
              <w:autoSpaceDE/>
              <w:autoSpaceDN/>
              <w:ind w:left="720"/>
              <w:jc w:val="both"/>
              <w:rPr>
                <w:rFonts w:ascii="Tahoma" w:eastAsia="SimSun" w:hAnsi="Tahoma" w:cs="Tahoma"/>
                <w:sz w:val="20"/>
                <w:szCs w:val="20"/>
                <w:lang w:eastAsia="hi-IN" w:bidi="hi-IN"/>
              </w:rPr>
            </w:pPr>
          </w:p>
          <w:p w:rsidR="006C1D52" w:rsidRPr="009679E3" w:rsidRDefault="006C1D52" w:rsidP="002B2883">
            <w:pPr>
              <w:widowControl/>
              <w:numPr>
                <w:ilvl w:val="0"/>
                <w:numId w:val="44"/>
              </w:numPr>
              <w:suppressAutoHyphens/>
              <w:autoSpaceDE/>
              <w:autoSpaceDN/>
              <w:spacing w:after="120"/>
              <w:jc w:val="both"/>
              <w:rPr>
                <w:rFonts w:ascii="Tahoma" w:eastAsia="SimSun" w:hAnsi="Tahoma" w:cs="Tahoma"/>
                <w:sz w:val="20"/>
                <w:szCs w:val="20"/>
                <w:lang w:eastAsia="hi-IN" w:bidi="hi-IN"/>
              </w:rPr>
            </w:pPr>
            <w:r w:rsidRPr="009679E3">
              <w:rPr>
                <w:rFonts w:ascii="Tahoma" w:eastAsia="SimSun" w:hAnsi="Tahoma" w:cs="Tahoma"/>
                <w:sz w:val="20"/>
                <w:szCs w:val="20"/>
                <w:lang w:eastAsia="hi-IN" w:bidi="hi-IN"/>
              </w:rPr>
              <w:t xml:space="preserve">Συρματόσχοινα </w:t>
            </w:r>
          </w:p>
          <w:p w:rsidR="006C1D52" w:rsidRDefault="006C1D52" w:rsidP="004225BE">
            <w:pPr>
              <w:suppressAutoHyphens/>
              <w:autoSpaceDE/>
              <w:autoSpaceDN/>
              <w:ind w:left="720"/>
              <w:jc w:val="both"/>
              <w:rPr>
                <w:rFonts w:ascii="Tahoma" w:eastAsia="SimSun" w:hAnsi="Tahoma" w:cs="Tahoma"/>
                <w:sz w:val="20"/>
                <w:szCs w:val="20"/>
                <w:lang w:eastAsia="hi-IN" w:bidi="hi-IN"/>
              </w:rPr>
            </w:pPr>
            <w:r w:rsidRPr="009679E3">
              <w:rPr>
                <w:rFonts w:ascii="Tahoma" w:eastAsia="SimSun" w:hAnsi="Tahoma" w:cs="Tahoma"/>
                <w:sz w:val="20"/>
                <w:szCs w:val="20"/>
                <w:lang w:eastAsia="hi-IN" w:bidi="hi-IN"/>
              </w:rPr>
              <w:t xml:space="preserve">Κατασκευασμένα από ανοξείδωτο χάλυβα </w:t>
            </w:r>
          </w:p>
          <w:p w:rsidR="000D6F3A" w:rsidRPr="009679E3" w:rsidRDefault="000D6F3A" w:rsidP="004225BE">
            <w:pPr>
              <w:suppressAutoHyphens/>
              <w:autoSpaceDE/>
              <w:autoSpaceDN/>
              <w:ind w:left="720"/>
              <w:jc w:val="both"/>
              <w:rPr>
                <w:rFonts w:ascii="Tahoma" w:eastAsia="SimSun" w:hAnsi="Tahoma" w:cs="Tahoma"/>
                <w:sz w:val="20"/>
                <w:szCs w:val="20"/>
                <w:lang w:eastAsia="hi-IN" w:bidi="hi-IN"/>
              </w:rPr>
            </w:pPr>
          </w:p>
          <w:p w:rsidR="006C1D52" w:rsidRPr="009679E3" w:rsidRDefault="006C1D52" w:rsidP="002B2883">
            <w:pPr>
              <w:widowControl/>
              <w:numPr>
                <w:ilvl w:val="0"/>
                <w:numId w:val="44"/>
              </w:numPr>
              <w:tabs>
                <w:tab w:val="left" w:pos="810"/>
              </w:tabs>
              <w:suppressAutoHyphens/>
              <w:autoSpaceDE/>
              <w:autoSpaceDN/>
              <w:spacing w:after="120"/>
              <w:jc w:val="both"/>
              <w:rPr>
                <w:rFonts w:ascii="Tahoma" w:eastAsia="SimSun" w:hAnsi="Tahoma" w:cs="Tahoma"/>
                <w:sz w:val="20"/>
                <w:szCs w:val="20"/>
                <w:lang w:eastAsia="hi-IN" w:bidi="hi-IN"/>
              </w:rPr>
            </w:pPr>
            <w:proofErr w:type="spellStart"/>
            <w:r w:rsidRPr="009679E3">
              <w:rPr>
                <w:rFonts w:ascii="Tahoma" w:eastAsia="SimSun" w:hAnsi="Tahoma" w:cs="Tahoma"/>
                <w:sz w:val="20"/>
                <w:szCs w:val="20"/>
                <w:lang w:eastAsia="hi-IN" w:bidi="hi-IN"/>
              </w:rPr>
              <w:t>Φωτοσυναγερμός</w:t>
            </w:r>
            <w:proofErr w:type="spellEnd"/>
          </w:p>
          <w:p w:rsidR="006C1D52" w:rsidRDefault="006C1D52" w:rsidP="004225BE">
            <w:pPr>
              <w:tabs>
                <w:tab w:val="left" w:pos="810"/>
              </w:tabs>
              <w:suppressAutoHyphens/>
              <w:autoSpaceDE/>
              <w:autoSpaceDN/>
              <w:ind w:left="720"/>
              <w:jc w:val="both"/>
              <w:rPr>
                <w:rFonts w:ascii="Tahoma" w:eastAsia="SimSun" w:hAnsi="Tahoma" w:cs="Tahoma"/>
                <w:sz w:val="20"/>
                <w:szCs w:val="20"/>
                <w:lang w:eastAsia="hi-IN" w:bidi="hi-IN"/>
              </w:rPr>
            </w:pPr>
            <w:r w:rsidRPr="009679E3">
              <w:rPr>
                <w:rFonts w:ascii="Tahoma" w:eastAsia="SimSun" w:hAnsi="Tahoma" w:cs="Tahoma"/>
                <w:sz w:val="20"/>
                <w:szCs w:val="20"/>
                <w:lang w:eastAsia="hi-IN" w:bidi="hi-IN"/>
              </w:rPr>
              <w:t>Για την αποφυγή κακόβουλων ενεργειών τις νυχτερινές ώρες</w:t>
            </w:r>
          </w:p>
          <w:p w:rsidR="000D6F3A" w:rsidRPr="009679E3" w:rsidRDefault="000D6F3A" w:rsidP="004225BE">
            <w:pPr>
              <w:tabs>
                <w:tab w:val="left" w:pos="810"/>
              </w:tabs>
              <w:suppressAutoHyphens/>
              <w:autoSpaceDE/>
              <w:autoSpaceDN/>
              <w:ind w:left="720"/>
              <w:jc w:val="both"/>
              <w:rPr>
                <w:rFonts w:ascii="Tahoma" w:eastAsia="SimSun" w:hAnsi="Tahoma" w:cs="Tahoma"/>
                <w:sz w:val="20"/>
                <w:szCs w:val="20"/>
                <w:lang w:eastAsia="hi-IN" w:bidi="hi-IN"/>
              </w:rPr>
            </w:pPr>
          </w:p>
          <w:p w:rsidR="006C1D52" w:rsidRPr="009679E3" w:rsidRDefault="006C1D52" w:rsidP="002B2883">
            <w:pPr>
              <w:widowControl/>
              <w:numPr>
                <w:ilvl w:val="0"/>
                <w:numId w:val="44"/>
              </w:numPr>
              <w:tabs>
                <w:tab w:val="left" w:pos="810"/>
              </w:tabs>
              <w:suppressAutoHyphens/>
              <w:autoSpaceDE/>
              <w:autoSpaceDN/>
              <w:spacing w:after="120"/>
              <w:jc w:val="both"/>
              <w:rPr>
                <w:rFonts w:ascii="Tahoma" w:eastAsia="SimSun" w:hAnsi="Tahoma" w:cs="Tahoma"/>
                <w:sz w:val="20"/>
                <w:szCs w:val="20"/>
                <w:lang w:eastAsia="hi-IN" w:bidi="hi-IN"/>
              </w:rPr>
            </w:pPr>
            <w:r w:rsidRPr="009679E3">
              <w:rPr>
                <w:rFonts w:ascii="Tahoma" w:eastAsia="SimSun" w:hAnsi="Tahoma" w:cs="Tahoma"/>
                <w:sz w:val="20"/>
                <w:szCs w:val="20"/>
                <w:lang w:eastAsia="hi-IN" w:bidi="hi-IN"/>
              </w:rPr>
              <w:t>Πακέτο τηλεμετρίας</w:t>
            </w:r>
          </w:p>
          <w:p w:rsidR="006C1D52" w:rsidRDefault="006C1D52" w:rsidP="004068DA">
            <w:pPr>
              <w:tabs>
                <w:tab w:val="left" w:pos="810"/>
              </w:tabs>
              <w:suppressAutoHyphens/>
              <w:autoSpaceDE/>
              <w:autoSpaceDN/>
              <w:ind w:left="720"/>
              <w:jc w:val="both"/>
              <w:rPr>
                <w:color w:val="000009"/>
                <w:sz w:val="20"/>
              </w:rPr>
            </w:pPr>
            <w:r w:rsidRPr="009679E3">
              <w:rPr>
                <w:rFonts w:ascii="Tahoma" w:eastAsia="SimSun" w:hAnsi="Tahoma" w:cs="Tahoma"/>
                <w:sz w:val="20"/>
                <w:szCs w:val="20"/>
                <w:lang w:eastAsia="hi-IN" w:bidi="hi-IN"/>
              </w:rPr>
              <w:t xml:space="preserve">Για την απομακρυσμένη παρακολούθηση της κατάστασης λειτουργίας της διάταξης για την αυτόνομη πρόσβαση </w:t>
            </w:r>
            <w:proofErr w:type="spellStart"/>
            <w:r w:rsidRPr="009679E3">
              <w:rPr>
                <w:rFonts w:ascii="Tahoma" w:eastAsia="SimSun" w:hAnsi="Tahoma" w:cs="Tahoma"/>
                <w:sz w:val="20"/>
                <w:szCs w:val="20"/>
                <w:lang w:eastAsia="hi-IN" w:bidi="hi-IN"/>
              </w:rPr>
              <w:t>ΑμεΑ</w:t>
            </w:r>
            <w:proofErr w:type="spellEnd"/>
            <w:r w:rsidRPr="009679E3">
              <w:rPr>
                <w:rFonts w:ascii="Tahoma" w:eastAsia="SimSun" w:hAnsi="Tahoma" w:cs="Tahoma"/>
                <w:sz w:val="20"/>
                <w:szCs w:val="20"/>
                <w:lang w:eastAsia="hi-IN" w:bidi="hi-IN"/>
              </w:rPr>
              <w:t xml:space="preserve"> στη θάλασσα. Θα περιλαμβάνει τρεις κάμερες που θα παρέχουν ζωντανή εικόνα από την παραλία. Η προστασία προσωπικών δεδομένων θα πρέπει να εξασφαλίζεται με την επεξεργασία των εικόνων τη στιγμή της </w:t>
            </w:r>
            <w:r w:rsidRPr="009679E3">
              <w:rPr>
                <w:rFonts w:ascii="Tahoma" w:eastAsia="SimSun" w:hAnsi="Tahoma" w:cs="Tahoma"/>
                <w:sz w:val="20"/>
                <w:szCs w:val="20"/>
                <w:lang w:eastAsia="hi-IN" w:bidi="hi-IN"/>
              </w:rPr>
              <w:lastRenderedPageBreak/>
              <w:t xml:space="preserve">λήψης τους. Η επεξεργασία των εικόνων θα πρέπει να γίνεται με ειδικά εκπαιδευμένους κώδικες, που θα θολώνουν τα άτομα που περιλαμβάνονται στη λήψη σε άμεσο χρόνο, ώστε να μην διακρίνονται τα στοιχεία του προσώπου και του σώματός τους. Κανένα στοιχείο του ατόμου το οποίο μπορεί να τον </w:t>
            </w:r>
            <w:proofErr w:type="spellStart"/>
            <w:r w:rsidRPr="009679E3">
              <w:rPr>
                <w:rFonts w:ascii="Tahoma" w:eastAsia="SimSun" w:hAnsi="Tahoma" w:cs="Tahoma"/>
                <w:sz w:val="20"/>
                <w:szCs w:val="20"/>
                <w:lang w:eastAsia="hi-IN" w:bidi="hi-IN"/>
              </w:rPr>
              <w:t>ταυτοποιήσει</w:t>
            </w:r>
            <w:proofErr w:type="spellEnd"/>
            <w:r w:rsidRPr="009679E3">
              <w:rPr>
                <w:rFonts w:ascii="Tahoma" w:eastAsia="SimSun" w:hAnsi="Tahoma" w:cs="Tahoma"/>
                <w:sz w:val="20"/>
                <w:szCs w:val="20"/>
                <w:lang w:eastAsia="hi-IN" w:bidi="hi-IN"/>
              </w:rPr>
              <w:t xml:space="preserve"> δεν πρέπει να απεικονίζεται στις εικόνες (ρούχα, τατουάζ, πρόσωπο, σώμα του ατόμου).</w:t>
            </w:r>
          </w:p>
        </w:tc>
        <w:tc>
          <w:tcPr>
            <w:tcW w:w="1364" w:type="dxa"/>
            <w:gridSpan w:val="2"/>
          </w:tcPr>
          <w:p w:rsidR="006C1D52" w:rsidRDefault="006C1D52" w:rsidP="004225BE">
            <w:pPr>
              <w:pStyle w:val="TableParagraph"/>
              <w:spacing w:line="233" w:lineRule="exact"/>
              <w:ind w:left="465" w:right="463"/>
              <w:jc w:val="center"/>
              <w:rPr>
                <w:color w:val="000009"/>
                <w:sz w:val="20"/>
              </w:rPr>
            </w:pPr>
            <w:r>
              <w:rPr>
                <w:color w:val="000009"/>
                <w:sz w:val="20"/>
              </w:rPr>
              <w:lastRenderedPageBreak/>
              <w:t>ΝΑΙ</w:t>
            </w:r>
          </w:p>
        </w:tc>
        <w:tc>
          <w:tcPr>
            <w:tcW w:w="1301" w:type="dxa"/>
            <w:gridSpan w:val="2"/>
          </w:tcPr>
          <w:p w:rsidR="006C1D52" w:rsidRDefault="006C1D52" w:rsidP="004225BE">
            <w:pPr>
              <w:pStyle w:val="TableParagraph"/>
              <w:rPr>
                <w:rFonts w:ascii="Times New Roman"/>
                <w:sz w:val="20"/>
              </w:rPr>
            </w:pPr>
          </w:p>
        </w:tc>
        <w:tc>
          <w:tcPr>
            <w:tcW w:w="1963" w:type="dxa"/>
          </w:tcPr>
          <w:p w:rsidR="006C1D52" w:rsidRDefault="006C1D52" w:rsidP="004225BE">
            <w:pPr>
              <w:pStyle w:val="TableParagraph"/>
              <w:rPr>
                <w:rFonts w:ascii="Times New Roman"/>
                <w:sz w:val="20"/>
              </w:rPr>
            </w:pPr>
          </w:p>
        </w:tc>
      </w:tr>
      <w:tr w:rsidR="006C1D52" w:rsidTr="004068DA">
        <w:trPr>
          <w:trHeight w:val="1990"/>
        </w:trPr>
        <w:tc>
          <w:tcPr>
            <w:tcW w:w="890" w:type="dxa"/>
          </w:tcPr>
          <w:p w:rsidR="006C1D52" w:rsidRDefault="006C1D52" w:rsidP="004225BE">
            <w:pPr>
              <w:pStyle w:val="TableParagraph"/>
              <w:spacing w:line="233" w:lineRule="exact"/>
              <w:ind w:right="153"/>
              <w:jc w:val="right"/>
              <w:rPr>
                <w:b/>
                <w:sz w:val="20"/>
              </w:rPr>
            </w:pPr>
            <w:r>
              <w:rPr>
                <w:b/>
                <w:sz w:val="20"/>
              </w:rPr>
              <w:lastRenderedPageBreak/>
              <w:t>2.1.3</w:t>
            </w:r>
          </w:p>
        </w:tc>
        <w:tc>
          <w:tcPr>
            <w:tcW w:w="5398" w:type="dxa"/>
          </w:tcPr>
          <w:p w:rsidR="002F1D4A" w:rsidRPr="006F1F06" w:rsidRDefault="002F1D4A" w:rsidP="002F1D4A">
            <w:pPr>
              <w:tabs>
                <w:tab w:val="left" w:pos="5163"/>
              </w:tabs>
              <w:ind w:right="235"/>
              <w:jc w:val="both"/>
              <w:rPr>
                <w:rFonts w:ascii="Tahoma" w:eastAsia="Times New Roman" w:hAnsi="Tahoma" w:cs="Tahoma"/>
                <w:sz w:val="20"/>
                <w:szCs w:val="20"/>
              </w:rPr>
            </w:pPr>
            <w:r w:rsidRPr="003D1373">
              <w:rPr>
                <w:rFonts w:ascii="Tahoma" w:eastAsia="Times New Roman" w:hAnsi="Tahoma" w:cs="Tahoma"/>
                <w:sz w:val="20"/>
                <w:szCs w:val="20"/>
              </w:rPr>
              <w:t>Το προσφερόμενο σύστημα θα πρέπει να είναι πλήρως  αυτόνομο ενεργειακά, εξασφαλίζοντας την απαραίτητη ενέργεια λειτουργίας του μέσω μπαταριών κατάλληλης χωρητικότητας που θα φορτίζονται ελεγχόμενα από το φ/β στοιχείο.</w:t>
            </w:r>
            <w:r w:rsidRPr="00BE589B">
              <w:rPr>
                <w:rFonts w:ascii="Tahoma" w:eastAsia="Times New Roman" w:hAnsi="Tahoma" w:cs="Tahoma"/>
                <w:sz w:val="20"/>
                <w:szCs w:val="20"/>
              </w:rPr>
              <w:t xml:space="preserve"> </w:t>
            </w:r>
            <w:r w:rsidRPr="003D1373">
              <w:rPr>
                <w:rFonts w:ascii="Tahoma" w:hAnsi="Tahoma" w:cs="Tahoma"/>
                <w:sz w:val="20"/>
                <w:szCs w:val="20"/>
              </w:rPr>
              <w:t>Η όλη διάταξη χρειάζεται να τροφοδοτείται από μπαταρίες οι οποίες φορτίζονται από</w:t>
            </w:r>
            <w:r w:rsidRPr="00AB410F">
              <w:rPr>
                <w:rFonts w:ascii="Tahoma" w:hAnsi="Tahoma" w:cs="Tahoma"/>
                <w:sz w:val="20"/>
                <w:szCs w:val="20"/>
              </w:rPr>
              <w:t xml:space="preserve"> </w:t>
            </w:r>
            <w:r>
              <w:rPr>
                <w:rFonts w:ascii="Tahoma" w:hAnsi="Tahoma" w:cs="Tahoma"/>
                <w:sz w:val="20"/>
                <w:szCs w:val="20"/>
              </w:rPr>
              <w:t>το</w:t>
            </w:r>
            <w:r w:rsidRPr="003D1373">
              <w:rPr>
                <w:rFonts w:ascii="Tahoma" w:hAnsi="Tahoma" w:cs="Tahoma"/>
                <w:sz w:val="20"/>
                <w:szCs w:val="20"/>
              </w:rPr>
              <w:t xml:space="preserve"> </w:t>
            </w:r>
            <w:proofErr w:type="spellStart"/>
            <w:r w:rsidRPr="003D1373">
              <w:rPr>
                <w:rFonts w:ascii="Tahoma" w:hAnsi="Tahoma" w:cs="Tahoma"/>
                <w:sz w:val="20"/>
                <w:szCs w:val="20"/>
              </w:rPr>
              <w:t>φωτοβολταϊκό</w:t>
            </w:r>
            <w:proofErr w:type="spellEnd"/>
            <w:r w:rsidRPr="003D1373">
              <w:rPr>
                <w:rFonts w:ascii="Tahoma" w:hAnsi="Tahoma" w:cs="Tahoma"/>
                <w:sz w:val="20"/>
                <w:szCs w:val="20"/>
              </w:rPr>
              <w:t xml:space="preserve"> στοιχείο το οποίο θα είναι κατάλληλα προσαρμοσμένο σε αυτήν.</w:t>
            </w:r>
            <w:r w:rsidRPr="003D1373">
              <w:rPr>
                <w:rFonts w:ascii="Tahoma" w:eastAsia="Times New Roman" w:hAnsi="Tahoma" w:cs="Tahoma"/>
                <w:sz w:val="20"/>
                <w:szCs w:val="20"/>
              </w:rPr>
              <w:t xml:space="preserve"> Με αυτό τον τρόπο το σύστημα θα έχει τη δυνατότητα να λειτουργήσει σε καταστάσεις χαμηλής ηλιοφάνειας ενώ δεν απαιτείται καμία σύνδεση με το ηλεκτρικό δίκτυο.</w:t>
            </w:r>
            <w:r w:rsidRPr="006F1F06">
              <w:rPr>
                <w:rFonts w:ascii="Tahoma" w:eastAsia="Times New Roman" w:hAnsi="Tahoma" w:cs="Tahoma"/>
                <w:sz w:val="20"/>
                <w:szCs w:val="20"/>
              </w:rPr>
              <w:t xml:space="preserve"> </w:t>
            </w:r>
            <w:r w:rsidRPr="003D1373">
              <w:rPr>
                <w:rFonts w:ascii="Tahoma" w:hAnsi="Tahoma" w:cs="Tahoma"/>
                <w:sz w:val="20"/>
                <w:szCs w:val="20"/>
              </w:rPr>
              <w:t>Παράλληλα η χρήση χαμηλής τάσης συνεχούς ρεύματος κάνει την διάταξη ασφαλή καθώς δεν τίθεται θέμα ασφαλείας λόγω της ηλεκτρικής της τροφοδότησης.</w:t>
            </w:r>
            <w:r w:rsidRPr="00BE589B">
              <w:rPr>
                <w:rFonts w:ascii="Tahoma" w:hAnsi="Tahoma" w:cs="Tahoma"/>
                <w:sz w:val="20"/>
                <w:szCs w:val="20"/>
              </w:rPr>
              <w:t xml:space="preserve"> </w:t>
            </w:r>
            <w:r w:rsidRPr="003D1373">
              <w:rPr>
                <w:rFonts w:ascii="Tahoma" w:eastAsia="Times New Roman" w:hAnsi="Tahoma" w:cs="Tahoma"/>
                <w:sz w:val="20"/>
                <w:szCs w:val="20"/>
              </w:rPr>
              <w:t xml:space="preserve">Το σύστημα θα είναι έτσι </w:t>
            </w:r>
            <w:proofErr w:type="spellStart"/>
            <w:r w:rsidRPr="003D1373">
              <w:rPr>
                <w:rFonts w:ascii="Tahoma" w:eastAsia="Times New Roman" w:hAnsi="Tahoma" w:cs="Tahoma"/>
                <w:sz w:val="20"/>
                <w:szCs w:val="20"/>
              </w:rPr>
              <w:t>διαστασιολογημένο</w:t>
            </w:r>
            <w:proofErr w:type="spellEnd"/>
            <w:r w:rsidRPr="003D1373">
              <w:rPr>
                <w:rFonts w:ascii="Tahoma" w:eastAsia="Times New Roman" w:hAnsi="Tahoma" w:cs="Tahoma"/>
                <w:sz w:val="20"/>
                <w:szCs w:val="20"/>
              </w:rPr>
              <w:t>, ώστε να καλύπτ</w:t>
            </w:r>
            <w:r>
              <w:rPr>
                <w:rFonts w:ascii="Tahoma" w:eastAsia="Times New Roman" w:hAnsi="Tahoma" w:cs="Tahoma"/>
                <w:sz w:val="20"/>
                <w:szCs w:val="20"/>
              </w:rPr>
              <w:t>ει 90 χρήσεις χωρίς ηλιοφάνεια.</w:t>
            </w:r>
          </w:p>
          <w:p w:rsidR="006C1D52" w:rsidRPr="009679E3" w:rsidRDefault="006C1D52" w:rsidP="004225BE">
            <w:pPr>
              <w:pStyle w:val="TableParagraph"/>
              <w:spacing w:before="121"/>
              <w:ind w:left="2" w:right="90"/>
              <w:jc w:val="both"/>
              <w:rPr>
                <w:color w:val="000009"/>
                <w:sz w:val="20"/>
              </w:rPr>
            </w:pPr>
            <w:r w:rsidRPr="009679E3">
              <w:rPr>
                <w:color w:val="000009"/>
                <w:sz w:val="20"/>
              </w:rPr>
              <w:t xml:space="preserve">Σε σημείο που θα επιλεγεί κατόπιν συμφωνίας του αναδόχου με την υπηρεσία, θα τοποθετηθεί ο κεντρικός πύργος ελέγχου. Στο εσωτερικό του πύργου ελέγχου θα είναι τοποθετημένος ο μηχανισμός κίνησης και η κεντρική μονάδα ελέγχου με τα συστήματα ασφαλείας και τους απαραίτητους αυτοματισμούς. Σε αυτόν θα συνδέονται με κατάλληλο τρόπο ανά τμήματα οι ράγες της διάταξης έως ότου αυτές φτάσουν εντός της θάλασσας και σε κατάλληλο μήκος εντός αυτής. Επάνω στις ράγες θα τοποθετηθεί ένα ειδικά διαμορφωμένο κάθισμα το οποίο με την προσαρμογή κατάλληλου φορείου θα ολισθαίνει κατά το μήκος των ραγών. </w:t>
            </w:r>
          </w:p>
          <w:p w:rsidR="006C1D52" w:rsidRPr="009679E3" w:rsidRDefault="006C1D52" w:rsidP="004225BE">
            <w:pPr>
              <w:pStyle w:val="TableParagraph"/>
              <w:spacing w:before="121"/>
              <w:ind w:left="2" w:right="90"/>
              <w:jc w:val="both"/>
              <w:rPr>
                <w:color w:val="000009"/>
                <w:sz w:val="20"/>
              </w:rPr>
            </w:pPr>
            <w:r w:rsidRPr="009679E3">
              <w:rPr>
                <w:color w:val="000009"/>
                <w:sz w:val="20"/>
              </w:rPr>
              <w:t xml:space="preserve">Στο τέρμα της διαδρομής θα τοποθετηθεί </w:t>
            </w:r>
            <w:proofErr w:type="spellStart"/>
            <w:r w:rsidRPr="009679E3">
              <w:rPr>
                <w:color w:val="000009"/>
                <w:sz w:val="20"/>
              </w:rPr>
              <w:t>χειρολισθήρας</w:t>
            </w:r>
            <w:proofErr w:type="spellEnd"/>
            <w:r w:rsidRPr="009679E3">
              <w:rPr>
                <w:color w:val="000009"/>
                <w:sz w:val="20"/>
              </w:rPr>
              <w:t xml:space="preserve"> ο οποίος θα βοηθά το χρήστη στην αποβίβαση και επιβίβαση στο κάθισμα. Ο χρήστης μόλις επιβιβαστεί στο κάθισμα θα μπορεί να ενεργοποιήσει το μηχανισμό κίνησης μέσω τηλεχειριστηρίου. Το κάθισμα, μέσω συρματόσχοινων, που συνδέονται με τον  ηλεκτροκίνητο μηχανισμό που βρίσκεται </w:t>
            </w:r>
            <w:r w:rsidRPr="009679E3">
              <w:rPr>
                <w:color w:val="000009"/>
                <w:sz w:val="20"/>
              </w:rPr>
              <w:lastRenderedPageBreak/>
              <w:t xml:space="preserve">εντός του ερμαρίου του πύργου, θα ολισθαίνει προς την κατεύθυνση της θάλασσας πάνω στις ράγες, το συνολικό μήκος των οποίων θα εξαρτάται από τις απαιτήσεις της παραλίας όπου θα τοποθετηθεί η διάταξη. </w:t>
            </w:r>
          </w:p>
          <w:p w:rsidR="006C1D52" w:rsidRPr="00E256A3" w:rsidRDefault="006C1D52" w:rsidP="00E256A3">
            <w:pPr>
              <w:pStyle w:val="TableParagraph"/>
              <w:spacing w:before="121"/>
              <w:ind w:left="2" w:right="90"/>
              <w:jc w:val="both"/>
              <w:rPr>
                <w:color w:val="000009"/>
                <w:sz w:val="20"/>
              </w:rPr>
            </w:pPr>
            <w:r w:rsidRPr="009679E3">
              <w:rPr>
                <w:color w:val="000009"/>
                <w:sz w:val="20"/>
              </w:rPr>
              <w:t xml:space="preserve">Στο τερματικό σημείο της διαδρομής το κάθισμα θα σταματά αυτόματα όπου με τη βοήθεια του </w:t>
            </w:r>
            <w:proofErr w:type="spellStart"/>
            <w:r w:rsidRPr="009679E3">
              <w:rPr>
                <w:color w:val="000009"/>
                <w:sz w:val="20"/>
              </w:rPr>
              <w:t>χειρολισθήρα</w:t>
            </w:r>
            <w:proofErr w:type="spellEnd"/>
            <w:r w:rsidRPr="009679E3">
              <w:rPr>
                <w:color w:val="000009"/>
                <w:sz w:val="20"/>
              </w:rPr>
              <w:t xml:space="preserve">/κουπαστής θα γίνεται δυνατή η αποβίβαση του χρήστη εντός της θάλασσας. Μετά το πέρας της κολύμβησης θα ακολουθείται η αντίστροφη διαδικασία. Με τη βοήθεια του </w:t>
            </w:r>
            <w:proofErr w:type="spellStart"/>
            <w:r w:rsidRPr="009679E3">
              <w:rPr>
                <w:color w:val="000009"/>
                <w:sz w:val="20"/>
              </w:rPr>
              <w:t>χειρολισθήρα</w:t>
            </w:r>
            <w:proofErr w:type="spellEnd"/>
            <w:r w:rsidRPr="009679E3">
              <w:rPr>
                <w:color w:val="000009"/>
                <w:sz w:val="20"/>
              </w:rPr>
              <w:t xml:space="preserve"> ο χρήστης θα επιβιβάζεται ξανά στο κάθισμα και με εντολή από το τηλεχειριστήριο το κάθισμα θα ξεκινάει να κινείται προς το σημείο αφετηρίας όπου θα σταματάει αυτόματα. Σε οποιοδήποτε στάδιο πρέπει να είναι δυνατή η διακοπή της κίνησης μέσω του τηλεχειριστηρίου ή και χειροκίνητα. Για την περίπτωση ηλεκτρικής ή μηχανικής βλάβης της διάταξης χρειάζεται να υπάρχει πρόβλεψη για χειροκίνητη λειτουργία με σκοπό την επαναφορά του χρήστη στο σημείο επιβίβασης</w:t>
            </w:r>
            <w:r>
              <w:rPr>
                <w:color w:val="000009"/>
                <w:sz w:val="20"/>
              </w:rPr>
              <w:t xml:space="preserve"> στην ξηρά (σημείο αφετηρίας). </w:t>
            </w:r>
          </w:p>
        </w:tc>
        <w:tc>
          <w:tcPr>
            <w:tcW w:w="1364" w:type="dxa"/>
            <w:gridSpan w:val="2"/>
          </w:tcPr>
          <w:p w:rsidR="006C1D52" w:rsidRDefault="006C1D52" w:rsidP="004225BE">
            <w:pPr>
              <w:pStyle w:val="TableParagraph"/>
              <w:spacing w:line="233" w:lineRule="exact"/>
              <w:ind w:left="465" w:right="463"/>
              <w:jc w:val="center"/>
              <w:rPr>
                <w:sz w:val="20"/>
              </w:rPr>
            </w:pPr>
            <w:r>
              <w:rPr>
                <w:color w:val="000009"/>
                <w:sz w:val="20"/>
              </w:rPr>
              <w:lastRenderedPageBreak/>
              <w:t>ΝΑΙ</w:t>
            </w:r>
          </w:p>
        </w:tc>
        <w:tc>
          <w:tcPr>
            <w:tcW w:w="1301" w:type="dxa"/>
            <w:gridSpan w:val="2"/>
          </w:tcPr>
          <w:p w:rsidR="006C1D52" w:rsidRDefault="006C1D52" w:rsidP="004225BE">
            <w:pPr>
              <w:pStyle w:val="TableParagraph"/>
              <w:rPr>
                <w:rFonts w:ascii="Times New Roman"/>
                <w:sz w:val="20"/>
              </w:rPr>
            </w:pPr>
          </w:p>
        </w:tc>
        <w:tc>
          <w:tcPr>
            <w:tcW w:w="1963" w:type="dxa"/>
          </w:tcPr>
          <w:p w:rsidR="006C1D52" w:rsidRDefault="006C1D52" w:rsidP="004225BE">
            <w:pPr>
              <w:pStyle w:val="TableParagraph"/>
              <w:rPr>
                <w:rFonts w:ascii="Times New Roman"/>
                <w:sz w:val="20"/>
              </w:rPr>
            </w:pPr>
          </w:p>
        </w:tc>
      </w:tr>
      <w:tr w:rsidR="006C1D52" w:rsidTr="004068DA">
        <w:trPr>
          <w:trHeight w:val="1833"/>
        </w:trPr>
        <w:tc>
          <w:tcPr>
            <w:tcW w:w="890" w:type="dxa"/>
          </w:tcPr>
          <w:p w:rsidR="006C1D52" w:rsidRDefault="006C1D52" w:rsidP="004225BE">
            <w:pPr>
              <w:pStyle w:val="TableParagraph"/>
              <w:spacing w:line="233" w:lineRule="exact"/>
              <w:ind w:right="153"/>
              <w:jc w:val="right"/>
              <w:rPr>
                <w:b/>
                <w:sz w:val="20"/>
              </w:rPr>
            </w:pPr>
            <w:r>
              <w:rPr>
                <w:b/>
                <w:sz w:val="20"/>
              </w:rPr>
              <w:lastRenderedPageBreak/>
              <w:t>2.1.4</w:t>
            </w:r>
          </w:p>
          <w:p w:rsidR="006C1D52" w:rsidRPr="00E256A3" w:rsidRDefault="006C1D52" w:rsidP="00E256A3"/>
          <w:p w:rsidR="006C1D52" w:rsidRPr="00E256A3" w:rsidRDefault="006C1D52" w:rsidP="00E256A3"/>
          <w:p w:rsidR="006C1D52" w:rsidRPr="00E256A3" w:rsidRDefault="006C1D52" w:rsidP="00E256A3"/>
          <w:p w:rsidR="006C1D52" w:rsidRPr="00E256A3" w:rsidRDefault="006C1D52" w:rsidP="00E256A3"/>
          <w:p w:rsidR="006C1D52" w:rsidRPr="00E256A3" w:rsidRDefault="006C1D52" w:rsidP="00E256A3"/>
          <w:p w:rsidR="006C1D52" w:rsidRPr="00E256A3" w:rsidRDefault="006C1D52" w:rsidP="00E256A3"/>
          <w:p w:rsidR="006C1D52" w:rsidRPr="00E256A3" w:rsidRDefault="006C1D52" w:rsidP="00E256A3"/>
          <w:p w:rsidR="006C1D52" w:rsidRPr="00E256A3" w:rsidRDefault="006C1D52" w:rsidP="00E256A3"/>
          <w:p w:rsidR="006C1D52" w:rsidRPr="00E256A3" w:rsidRDefault="006C1D52" w:rsidP="00E256A3"/>
          <w:p w:rsidR="006C1D52" w:rsidRPr="00E256A3" w:rsidRDefault="006C1D52" w:rsidP="00E256A3"/>
          <w:p w:rsidR="006C1D52" w:rsidRPr="00E256A3" w:rsidRDefault="006C1D52" w:rsidP="00E256A3"/>
          <w:p w:rsidR="006C1D52" w:rsidRPr="00E256A3" w:rsidRDefault="006C1D52" w:rsidP="00E256A3"/>
          <w:p w:rsidR="006C1D52" w:rsidRPr="00E256A3" w:rsidRDefault="006C1D52" w:rsidP="00E256A3"/>
          <w:p w:rsidR="006C1D52" w:rsidRDefault="006C1D52" w:rsidP="00E256A3"/>
          <w:p w:rsidR="006C1D52" w:rsidRPr="00E256A3" w:rsidRDefault="006C1D52" w:rsidP="00E256A3"/>
        </w:tc>
        <w:tc>
          <w:tcPr>
            <w:tcW w:w="5398" w:type="dxa"/>
          </w:tcPr>
          <w:p w:rsidR="006C1D52" w:rsidRPr="00E256A3" w:rsidRDefault="006C1D52" w:rsidP="00E256A3">
            <w:pPr>
              <w:pStyle w:val="TableParagraph"/>
              <w:spacing w:before="121"/>
              <w:ind w:left="2" w:right="90"/>
              <w:jc w:val="both"/>
              <w:rPr>
                <w:color w:val="000009"/>
                <w:sz w:val="20"/>
              </w:rPr>
            </w:pPr>
            <w:r w:rsidRPr="00E256A3">
              <w:rPr>
                <w:color w:val="000009"/>
                <w:sz w:val="20"/>
              </w:rPr>
              <w:t xml:space="preserve">Όλα τα δομικά μέρη της διάταξης καθώς και όλα τα υλικά και </w:t>
            </w:r>
            <w:proofErr w:type="spellStart"/>
            <w:r w:rsidRPr="00E256A3">
              <w:rPr>
                <w:color w:val="000009"/>
                <w:sz w:val="20"/>
              </w:rPr>
              <w:t>μικρο</w:t>
            </w:r>
            <w:proofErr w:type="spellEnd"/>
            <w:r w:rsidRPr="00E256A3">
              <w:rPr>
                <w:color w:val="000009"/>
                <w:sz w:val="20"/>
              </w:rPr>
              <w:t>-υλικά σύνδεσης (κοχλίες, άξονες κλπ) πρέπει να είναι κατασκευασμένα από ανοξείδωτο χάλυβα κατάλληλο για θαλάσσιο περιβάλλον (πχ AISI 316L, AISI 304L, κλπ). Τα υπόλοιπα μέρη χρειάζεται να είναι από υλικά ανθεκτικά στη διάβρωση (πχ πολυμερή υλικά, εμποτισμένη ξυλεία).</w:t>
            </w:r>
          </w:p>
        </w:tc>
        <w:tc>
          <w:tcPr>
            <w:tcW w:w="1364" w:type="dxa"/>
            <w:gridSpan w:val="2"/>
          </w:tcPr>
          <w:p w:rsidR="006C1D52" w:rsidRDefault="006C1D52" w:rsidP="004225BE">
            <w:pPr>
              <w:pStyle w:val="TableParagraph"/>
              <w:spacing w:line="233" w:lineRule="exact"/>
              <w:ind w:left="465" w:right="463"/>
              <w:jc w:val="center"/>
              <w:rPr>
                <w:color w:val="000009"/>
                <w:sz w:val="20"/>
              </w:rPr>
            </w:pPr>
            <w:r>
              <w:rPr>
                <w:color w:val="000009"/>
                <w:sz w:val="20"/>
              </w:rPr>
              <w:t>ΝΑΙ</w:t>
            </w:r>
          </w:p>
        </w:tc>
        <w:tc>
          <w:tcPr>
            <w:tcW w:w="1301" w:type="dxa"/>
            <w:gridSpan w:val="2"/>
          </w:tcPr>
          <w:p w:rsidR="006C1D52" w:rsidRDefault="006C1D52" w:rsidP="004225BE">
            <w:pPr>
              <w:pStyle w:val="TableParagraph"/>
              <w:rPr>
                <w:rFonts w:ascii="Times New Roman"/>
                <w:sz w:val="20"/>
              </w:rPr>
            </w:pPr>
          </w:p>
        </w:tc>
        <w:tc>
          <w:tcPr>
            <w:tcW w:w="1963" w:type="dxa"/>
          </w:tcPr>
          <w:p w:rsidR="006C1D52" w:rsidRDefault="006C1D52" w:rsidP="004225BE">
            <w:pPr>
              <w:pStyle w:val="TableParagraph"/>
              <w:rPr>
                <w:rFonts w:ascii="Times New Roman"/>
                <w:sz w:val="20"/>
              </w:rPr>
            </w:pPr>
          </w:p>
        </w:tc>
      </w:tr>
      <w:tr w:rsidR="006C1D52" w:rsidTr="00984415">
        <w:trPr>
          <w:trHeight w:val="4478"/>
        </w:trPr>
        <w:tc>
          <w:tcPr>
            <w:tcW w:w="890" w:type="dxa"/>
          </w:tcPr>
          <w:p w:rsidR="006C1D52" w:rsidRDefault="006C1D52" w:rsidP="004225BE">
            <w:pPr>
              <w:pStyle w:val="TableParagraph"/>
              <w:spacing w:line="233" w:lineRule="exact"/>
              <w:ind w:right="153"/>
              <w:jc w:val="right"/>
              <w:rPr>
                <w:b/>
                <w:sz w:val="20"/>
              </w:rPr>
            </w:pPr>
            <w:r>
              <w:rPr>
                <w:b/>
                <w:sz w:val="20"/>
              </w:rPr>
              <w:lastRenderedPageBreak/>
              <w:t>2.1.5</w:t>
            </w:r>
          </w:p>
        </w:tc>
        <w:tc>
          <w:tcPr>
            <w:tcW w:w="5398" w:type="dxa"/>
          </w:tcPr>
          <w:p w:rsidR="006C1D52" w:rsidRPr="00E256A3" w:rsidRDefault="006C1D52" w:rsidP="00E256A3">
            <w:pPr>
              <w:pStyle w:val="TableParagraph"/>
              <w:spacing w:before="121"/>
              <w:ind w:left="2" w:right="90"/>
              <w:jc w:val="both"/>
              <w:rPr>
                <w:color w:val="000009"/>
                <w:sz w:val="20"/>
              </w:rPr>
            </w:pPr>
            <w:r w:rsidRPr="00E256A3">
              <w:rPr>
                <w:color w:val="000009"/>
                <w:sz w:val="20"/>
              </w:rPr>
              <w:t xml:space="preserve">Τα βασικά στοιχεία </w:t>
            </w:r>
            <w:proofErr w:type="spellStart"/>
            <w:r w:rsidRPr="00E256A3">
              <w:rPr>
                <w:color w:val="000009"/>
                <w:sz w:val="20"/>
              </w:rPr>
              <w:t>διαστασιολόγησης</w:t>
            </w:r>
            <w:proofErr w:type="spellEnd"/>
            <w:r w:rsidRPr="00E256A3">
              <w:rPr>
                <w:color w:val="000009"/>
                <w:sz w:val="20"/>
              </w:rPr>
              <w:t xml:space="preserve"> και απαιτήσεων της μη μόνιμης, συναρμολογούμενης διάταξης για την αυτόνομη πρόσβαση </w:t>
            </w:r>
            <w:proofErr w:type="spellStart"/>
            <w:r w:rsidRPr="00E256A3">
              <w:rPr>
                <w:color w:val="000009"/>
                <w:sz w:val="20"/>
              </w:rPr>
              <w:t>ΑμεΑ</w:t>
            </w:r>
            <w:proofErr w:type="spellEnd"/>
            <w:r w:rsidRPr="00E256A3">
              <w:rPr>
                <w:color w:val="000009"/>
                <w:sz w:val="20"/>
              </w:rPr>
              <w:t xml:space="preserve"> στη θάλασσα είναι τα ακόλουθα:  </w:t>
            </w:r>
          </w:p>
          <w:p w:rsidR="006C1D52" w:rsidRPr="00E256A3" w:rsidRDefault="006C1D52" w:rsidP="00E256A3">
            <w:pPr>
              <w:pStyle w:val="TableParagraph"/>
              <w:spacing w:before="121"/>
              <w:ind w:left="2" w:right="90"/>
              <w:jc w:val="both"/>
              <w:rPr>
                <w:color w:val="000009"/>
                <w:sz w:val="20"/>
              </w:rPr>
            </w:pPr>
            <w:r w:rsidRPr="00E256A3">
              <w:rPr>
                <w:color w:val="000009"/>
                <w:sz w:val="20"/>
              </w:rPr>
              <w:t>•</w:t>
            </w:r>
            <w:r w:rsidRPr="00E256A3">
              <w:rPr>
                <w:color w:val="000009"/>
                <w:sz w:val="20"/>
              </w:rPr>
              <w:tab/>
              <w:t xml:space="preserve">Μέγιστο βάρος χρήστη: έως 120 </w:t>
            </w:r>
            <w:proofErr w:type="spellStart"/>
            <w:r w:rsidRPr="00E256A3">
              <w:rPr>
                <w:color w:val="000009"/>
                <w:sz w:val="20"/>
              </w:rPr>
              <w:t>kg</w:t>
            </w:r>
            <w:proofErr w:type="spellEnd"/>
            <w:r w:rsidRPr="00E256A3">
              <w:rPr>
                <w:color w:val="000009"/>
                <w:sz w:val="20"/>
              </w:rPr>
              <w:t xml:space="preserve"> </w:t>
            </w:r>
          </w:p>
          <w:p w:rsidR="006C1D52" w:rsidRPr="00E256A3" w:rsidRDefault="006C1D52" w:rsidP="00E256A3">
            <w:pPr>
              <w:pStyle w:val="TableParagraph"/>
              <w:spacing w:before="121"/>
              <w:ind w:left="2" w:right="90"/>
              <w:jc w:val="both"/>
              <w:rPr>
                <w:color w:val="000009"/>
                <w:sz w:val="20"/>
              </w:rPr>
            </w:pPr>
            <w:r w:rsidRPr="00E256A3">
              <w:rPr>
                <w:color w:val="000009"/>
                <w:sz w:val="20"/>
              </w:rPr>
              <w:t>•</w:t>
            </w:r>
            <w:r w:rsidRPr="00E256A3">
              <w:rPr>
                <w:color w:val="000009"/>
                <w:sz w:val="20"/>
              </w:rPr>
              <w:tab/>
              <w:t>Συντελεστής ασφαλείας φορτίων: τουλάχιστον 2</w:t>
            </w:r>
          </w:p>
          <w:p w:rsidR="006C1D52" w:rsidRPr="00E256A3" w:rsidRDefault="006C1D52" w:rsidP="00E256A3">
            <w:pPr>
              <w:pStyle w:val="TableParagraph"/>
              <w:spacing w:before="121"/>
              <w:ind w:left="2" w:right="90"/>
              <w:jc w:val="both"/>
              <w:rPr>
                <w:color w:val="000009"/>
                <w:sz w:val="20"/>
              </w:rPr>
            </w:pPr>
            <w:r w:rsidRPr="00E256A3">
              <w:rPr>
                <w:color w:val="000009"/>
                <w:sz w:val="20"/>
              </w:rPr>
              <w:t>•</w:t>
            </w:r>
            <w:r w:rsidRPr="00E256A3">
              <w:rPr>
                <w:color w:val="000009"/>
                <w:sz w:val="20"/>
              </w:rPr>
              <w:tab/>
              <w:t xml:space="preserve">Τύπος τροφοδοσίας: Συνεχές ρεύμα </w:t>
            </w:r>
          </w:p>
          <w:p w:rsidR="006C1D52" w:rsidRPr="00E256A3" w:rsidRDefault="006C1D52" w:rsidP="00E256A3">
            <w:pPr>
              <w:pStyle w:val="TableParagraph"/>
              <w:spacing w:before="121"/>
              <w:ind w:left="2" w:right="90"/>
              <w:jc w:val="both"/>
              <w:rPr>
                <w:color w:val="000009"/>
                <w:sz w:val="20"/>
              </w:rPr>
            </w:pPr>
            <w:r w:rsidRPr="00E256A3">
              <w:rPr>
                <w:color w:val="000009"/>
                <w:sz w:val="20"/>
              </w:rPr>
              <w:t>•</w:t>
            </w:r>
            <w:r w:rsidRPr="00E256A3">
              <w:rPr>
                <w:color w:val="000009"/>
                <w:sz w:val="20"/>
              </w:rPr>
              <w:tab/>
              <w:t xml:space="preserve">Τροφοδοσία ηλεκτροκινητήρα: 12Vdc </w:t>
            </w:r>
          </w:p>
          <w:p w:rsidR="006C1D52" w:rsidRPr="00E256A3" w:rsidRDefault="006C1D52" w:rsidP="00E256A3">
            <w:pPr>
              <w:pStyle w:val="TableParagraph"/>
              <w:spacing w:before="121"/>
              <w:ind w:left="2" w:right="90"/>
              <w:jc w:val="both"/>
              <w:rPr>
                <w:color w:val="000009"/>
                <w:sz w:val="20"/>
              </w:rPr>
            </w:pPr>
            <w:r w:rsidRPr="00E256A3">
              <w:rPr>
                <w:color w:val="000009"/>
                <w:sz w:val="20"/>
              </w:rPr>
              <w:t>•</w:t>
            </w:r>
            <w:r w:rsidRPr="00E256A3">
              <w:rPr>
                <w:color w:val="000009"/>
                <w:sz w:val="20"/>
              </w:rPr>
              <w:tab/>
              <w:t xml:space="preserve">Τροφοδοσία ηλεκτρολογικού πίνακα: 24Vdc </w:t>
            </w:r>
          </w:p>
          <w:p w:rsidR="006C1D52" w:rsidRPr="00E256A3" w:rsidRDefault="006C1D52" w:rsidP="00E256A3">
            <w:pPr>
              <w:pStyle w:val="TableParagraph"/>
              <w:spacing w:before="121"/>
              <w:ind w:left="2" w:right="90"/>
              <w:jc w:val="both"/>
              <w:rPr>
                <w:color w:val="000009"/>
                <w:sz w:val="20"/>
              </w:rPr>
            </w:pPr>
            <w:r w:rsidRPr="00E256A3">
              <w:rPr>
                <w:color w:val="000009"/>
                <w:sz w:val="20"/>
              </w:rPr>
              <w:t>•</w:t>
            </w:r>
            <w:r w:rsidRPr="00E256A3">
              <w:rPr>
                <w:color w:val="000009"/>
                <w:sz w:val="20"/>
              </w:rPr>
              <w:tab/>
              <w:t xml:space="preserve">Ταχύτητα διαδρομής: από 0,10 έως 0,15m/s (Ανάλογα με το μήκος της διάταξης) </w:t>
            </w:r>
          </w:p>
          <w:p w:rsidR="006C1D52" w:rsidRPr="00E256A3" w:rsidRDefault="006C1D52" w:rsidP="00E256A3">
            <w:pPr>
              <w:pStyle w:val="TableParagraph"/>
              <w:spacing w:before="121"/>
              <w:ind w:left="2" w:right="90"/>
              <w:jc w:val="both"/>
              <w:rPr>
                <w:color w:val="000009"/>
                <w:sz w:val="20"/>
              </w:rPr>
            </w:pPr>
            <w:r w:rsidRPr="00E256A3">
              <w:rPr>
                <w:color w:val="000009"/>
                <w:sz w:val="20"/>
              </w:rPr>
              <w:t>•</w:t>
            </w:r>
            <w:r w:rsidRPr="00E256A3">
              <w:rPr>
                <w:color w:val="000009"/>
                <w:sz w:val="20"/>
              </w:rPr>
              <w:tab/>
              <w:t xml:space="preserve">Μέγιστος αριθμός χρήσεων ανά ημέρα: 90 </w:t>
            </w:r>
          </w:p>
          <w:p w:rsidR="006C1D52" w:rsidRPr="00E256A3" w:rsidRDefault="006C1D52" w:rsidP="00E256A3">
            <w:pPr>
              <w:pStyle w:val="TableParagraph"/>
              <w:spacing w:before="121"/>
              <w:ind w:left="2" w:right="90"/>
              <w:jc w:val="both"/>
              <w:rPr>
                <w:color w:val="000009"/>
                <w:sz w:val="20"/>
              </w:rPr>
            </w:pPr>
            <w:r w:rsidRPr="00E256A3">
              <w:rPr>
                <w:color w:val="000009"/>
                <w:sz w:val="20"/>
              </w:rPr>
              <w:t>•</w:t>
            </w:r>
            <w:r w:rsidRPr="00E256A3">
              <w:rPr>
                <w:color w:val="000009"/>
                <w:sz w:val="20"/>
              </w:rPr>
              <w:tab/>
              <w:t>Μέγιστος αριθμός χρήσεων χωρίς ηλιοφάνεια: 180</w:t>
            </w:r>
          </w:p>
          <w:p w:rsidR="006C1D52" w:rsidRPr="00E256A3" w:rsidRDefault="006C1D52" w:rsidP="00E256A3">
            <w:pPr>
              <w:pStyle w:val="TableParagraph"/>
              <w:spacing w:before="121"/>
              <w:ind w:left="2" w:right="90"/>
              <w:jc w:val="both"/>
              <w:rPr>
                <w:color w:val="000009"/>
                <w:sz w:val="20"/>
              </w:rPr>
            </w:pPr>
            <w:r w:rsidRPr="00E256A3">
              <w:rPr>
                <w:color w:val="000009"/>
                <w:sz w:val="20"/>
              </w:rPr>
              <w:t>•</w:t>
            </w:r>
            <w:r w:rsidRPr="00E256A3">
              <w:rPr>
                <w:color w:val="000009"/>
                <w:sz w:val="20"/>
              </w:rPr>
              <w:tab/>
              <w:t xml:space="preserve">Ύψος καθίσματος στο σημείο αφετηρίας: περίπου 50 cm  </w:t>
            </w:r>
          </w:p>
          <w:p w:rsidR="006C1D52" w:rsidRPr="00E256A3" w:rsidRDefault="006C1D52" w:rsidP="00E256A3">
            <w:pPr>
              <w:pStyle w:val="TableParagraph"/>
              <w:spacing w:before="121"/>
              <w:ind w:left="2" w:right="90"/>
              <w:jc w:val="both"/>
              <w:rPr>
                <w:color w:val="000009"/>
                <w:sz w:val="20"/>
              </w:rPr>
            </w:pPr>
            <w:r w:rsidRPr="00E256A3">
              <w:rPr>
                <w:color w:val="000009"/>
                <w:sz w:val="20"/>
              </w:rPr>
              <w:t>•</w:t>
            </w:r>
            <w:r w:rsidRPr="00E256A3">
              <w:rPr>
                <w:color w:val="000009"/>
                <w:sz w:val="20"/>
              </w:rPr>
              <w:tab/>
              <w:t xml:space="preserve">Βάθος τερματικού σημείου: περίπου 75 cm </w:t>
            </w:r>
          </w:p>
          <w:p w:rsidR="006C1D52" w:rsidRPr="00E256A3" w:rsidRDefault="006C1D52" w:rsidP="00E256A3">
            <w:pPr>
              <w:pStyle w:val="TableParagraph"/>
              <w:spacing w:before="121"/>
              <w:ind w:left="2" w:right="90"/>
              <w:jc w:val="both"/>
              <w:rPr>
                <w:color w:val="000009"/>
                <w:sz w:val="20"/>
              </w:rPr>
            </w:pPr>
            <w:r w:rsidRPr="00E256A3">
              <w:rPr>
                <w:color w:val="000009"/>
                <w:sz w:val="20"/>
              </w:rPr>
              <w:t>•</w:t>
            </w:r>
            <w:r w:rsidRPr="00E256A3">
              <w:rPr>
                <w:color w:val="000009"/>
                <w:sz w:val="20"/>
              </w:rPr>
              <w:tab/>
              <w:t>Συνολικό μήκος διάταξης: 26 m</w:t>
            </w:r>
          </w:p>
        </w:tc>
        <w:tc>
          <w:tcPr>
            <w:tcW w:w="1364" w:type="dxa"/>
            <w:gridSpan w:val="2"/>
          </w:tcPr>
          <w:p w:rsidR="006C1D52" w:rsidRDefault="006C1D52" w:rsidP="004225BE">
            <w:pPr>
              <w:pStyle w:val="TableParagraph"/>
              <w:spacing w:line="233" w:lineRule="exact"/>
              <w:ind w:left="465" w:right="463"/>
              <w:jc w:val="center"/>
              <w:rPr>
                <w:color w:val="000009"/>
                <w:sz w:val="20"/>
              </w:rPr>
            </w:pPr>
            <w:r>
              <w:rPr>
                <w:color w:val="000009"/>
                <w:sz w:val="20"/>
              </w:rPr>
              <w:t>ΝΑΙ</w:t>
            </w:r>
          </w:p>
        </w:tc>
        <w:tc>
          <w:tcPr>
            <w:tcW w:w="1301" w:type="dxa"/>
            <w:gridSpan w:val="2"/>
          </w:tcPr>
          <w:p w:rsidR="006C1D52" w:rsidRDefault="006C1D52" w:rsidP="004225BE">
            <w:pPr>
              <w:pStyle w:val="TableParagraph"/>
              <w:rPr>
                <w:rFonts w:ascii="Times New Roman"/>
                <w:sz w:val="20"/>
              </w:rPr>
            </w:pPr>
          </w:p>
        </w:tc>
        <w:tc>
          <w:tcPr>
            <w:tcW w:w="1963" w:type="dxa"/>
          </w:tcPr>
          <w:p w:rsidR="006C1D52" w:rsidRDefault="006C1D52" w:rsidP="004225BE">
            <w:pPr>
              <w:pStyle w:val="TableParagraph"/>
              <w:rPr>
                <w:rFonts w:ascii="Times New Roman"/>
                <w:sz w:val="20"/>
              </w:rPr>
            </w:pPr>
          </w:p>
        </w:tc>
      </w:tr>
      <w:tr w:rsidR="006C1D52" w:rsidTr="00737F27">
        <w:trPr>
          <w:trHeight w:val="558"/>
        </w:trPr>
        <w:tc>
          <w:tcPr>
            <w:tcW w:w="890" w:type="dxa"/>
          </w:tcPr>
          <w:p w:rsidR="006C1D52" w:rsidRDefault="006C1D52" w:rsidP="004225BE">
            <w:pPr>
              <w:pStyle w:val="TableParagraph"/>
              <w:spacing w:line="233" w:lineRule="exact"/>
              <w:ind w:right="153"/>
              <w:jc w:val="right"/>
              <w:rPr>
                <w:b/>
                <w:sz w:val="20"/>
              </w:rPr>
            </w:pPr>
            <w:r>
              <w:rPr>
                <w:b/>
                <w:sz w:val="20"/>
              </w:rPr>
              <w:t>2.1.6</w:t>
            </w:r>
          </w:p>
        </w:tc>
        <w:tc>
          <w:tcPr>
            <w:tcW w:w="5398" w:type="dxa"/>
          </w:tcPr>
          <w:p w:rsidR="006C1D52" w:rsidRDefault="006C1D52" w:rsidP="00E44F24">
            <w:pPr>
              <w:pStyle w:val="Default"/>
              <w:tabs>
                <w:tab w:val="left" w:pos="810"/>
              </w:tabs>
              <w:jc w:val="both"/>
              <w:rPr>
                <w:rFonts w:ascii="Tahoma" w:hAnsi="Tahoma" w:cs="Tahoma"/>
                <w:color w:val="auto"/>
                <w:sz w:val="20"/>
                <w:szCs w:val="20"/>
              </w:rPr>
            </w:pPr>
            <w:r>
              <w:rPr>
                <w:rFonts w:ascii="Tahoma" w:hAnsi="Tahoma" w:cs="Tahoma"/>
                <w:color w:val="auto"/>
                <w:sz w:val="20"/>
                <w:szCs w:val="20"/>
              </w:rPr>
              <w:t xml:space="preserve">Η διάταξη να συνοδεύεται από δήλωση συμμόρφωσης CE. </w:t>
            </w:r>
          </w:p>
          <w:p w:rsidR="006C1D52" w:rsidRPr="00E44F24" w:rsidRDefault="006C1D52" w:rsidP="00E44F24">
            <w:pPr>
              <w:tabs>
                <w:tab w:val="left" w:pos="2187"/>
              </w:tabs>
            </w:pPr>
          </w:p>
        </w:tc>
        <w:tc>
          <w:tcPr>
            <w:tcW w:w="1364" w:type="dxa"/>
            <w:gridSpan w:val="2"/>
          </w:tcPr>
          <w:p w:rsidR="006C1D52" w:rsidRDefault="006C1D52" w:rsidP="004225BE">
            <w:pPr>
              <w:pStyle w:val="TableParagraph"/>
              <w:spacing w:line="233" w:lineRule="exact"/>
              <w:ind w:left="465" w:right="463"/>
              <w:jc w:val="center"/>
              <w:rPr>
                <w:color w:val="000009"/>
                <w:sz w:val="20"/>
              </w:rPr>
            </w:pPr>
            <w:r>
              <w:rPr>
                <w:color w:val="000009"/>
                <w:sz w:val="20"/>
              </w:rPr>
              <w:t>ΝΑΙ</w:t>
            </w:r>
          </w:p>
        </w:tc>
        <w:tc>
          <w:tcPr>
            <w:tcW w:w="1301" w:type="dxa"/>
            <w:gridSpan w:val="2"/>
          </w:tcPr>
          <w:p w:rsidR="006C1D52" w:rsidRDefault="006C1D52" w:rsidP="004225BE">
            <w:pPr>
              <w:pStyle w:val="TableParagraph"/>
              <w:rPr>
                <w:rFonts w:ascii="Times New Roman"/>
                <w:sz w:val="20"/>
              </w:rPr>
            </w:pPr>
          </w:p>
        </w:tc>
        <w:tc>
          <w:tcPr>
            <w:tcW w:w="1963" w:type="dxa"/>
          </w:tcPr>
          <w:p w:rsidR="006C1D52" w:rsidRDefault="006C1D52" w:rsidP="004225BE">
            <w:pPr>
              <w:pStyle w:val="TableParagraph"/>
              <w:rPr>
                <w:rFonts w:ascii="Times New Roman"/>
                <w:sz w:val="20"/>
              </w:rPr>
            </w:pPr>
          </w:p>
        </w:tc>
      </w:tr>
      <w:tr w:rsidR="006C1D52" w:rsidTr="00984415">
        <w:trPr>
          <w:trHeight w:val="4478"/>
        </w:trPr>
        <w:tc>
          <w:tcPr>
            <w:tcW w:w="890" w:type="dxa"/>
          </w:tcPr>
          <w:p w:rsidR="006C1D52" w:rsidRDefault="006C1D52" w:rsidP="004225BE">
            <w:pPr>
              <w:pStyle w:val="TableParagraph"/>
              <w:spacing w:line="233" w:lineRule="exact"/>
              <w:ind w:right="153"/>
              <w:jc w:val="right"/>
              <w:rPr>
                <w:b/>
                <w:sz w:val="20"/>
              </w:rPr>
            </w:pPr>
            <w:r>
              <w:rPr>
                <w:b/>
                <w:sz w:val="20"/>
              </w:rPr>
              <w:t>2.1.7</w:t>
            </w:r>
          </w:p>
        </w:tc>
        <w:tc>
          <w:tcPr>
            <w:tcW w:w="5398" w:type="dxa"/>
          </w:tcPr>
          <w:p w:rsidR="006C1D52" w:rsidRPr="002743D5" w:rsidRDefault="006C1D52" w:rsidP="009879EC">
            <w:pPr>
              <w:tabs>
                <w:tab w:val="left" w:pos="1133"/>
              </w:tabs>
              <w:ind w:right="90"/>
              <w:jc w:val="both"/>
              <w:rPr>
                <w:rFonts w:ascii="Tahoma" w:hAnsi="Tahoma" w:cs="Tahoma"/>
                <w:sz w:val="20"/>
                <w:szCs w:val="20"/>
                <w:lang w:eastAsia="hi-IN" w:bidi="hi-IN"/>
              </w:rPr>
            </w:pPr>
            <w:r w:rsidRPr="002743D5">
              <w:rPr>
                <w:rFonts w:ascii="Tahoma" w:hAnsi="Tahoma" w:cs="Tahoma"/>
                <w:sz w:val="20"/>
                <w:szCs w:val="20"/>
                <w:lang w:eastAsia="hi-IN" w:bidi="hi-IN"/>
              </w:rPr>
              <w:t xml:space="preserve">Ο ανάδοχος θα προμηθεύσει και εγκαταστήσει όλα τα απαιτούμενα υλικά για τη συγκρότηση ολοκληρωμένης εγκατάστασης. Η όλη εγκατάσταση θα εκτελεσθεί με υλικά αρίστης ποιότητας και σύμφωνα με τους Επίσημους Κανονισμούς και τις οδηγίες της Υπηρεσίας και θα περιλαμβάνει εκτός από τα παρακάτω ρητά αναφερόμενα και κάθε άλλο υλικό ή εξάρτημα απαραίτητο για την ικανοποιητική κατασκευή και την ασφαλή λειτουργία της συσκευής, ακόμη και εάν δεν αποτυπώνεται σε κάποια περιγραφή ή προδιαγραφή. Η τοποθέτηση του προσφερόμενου εξοπλισμού θα είναι μη μόνιμη και δεν θα αλλάξει τη φυσική μορφολογία της παραλίας. Η εγκατάσταση του εξοπλισμού επί του Αιγιαλού θα γίνεται με απλή </w:t>
            </w:r>
            <w:proofErr w:type="spellStart"/>
            <w:r w:rsidRPr="002743D5">
              <w:rPr>
                <w:rFonts w:ascii="Tahoma" w:hAnsi="Tahoma" w:cs="Tahoma"/>
                <w:sz w:val="20"/>
                <w:szCs w:val="20"/>
                <w:lang w:eastAsia="hi-IN" w:bidi="hi-IN"/>
              </w:rPr>
              <w:t>έμπηξη</w:t>
            </w:r>
            <w:proofErr w:type="spellEnd"/>
            <w:r w:rsidRPr="002743D5">
              <w:rPr>
                <w:rFonts w:ascii="Tahoma" w:hAnsi="Tahoma" w:cs="Tahoma"/>
                <w:sz w:val="20"/>
                <w:szCs w:val="20"/>
                <w:lang w:eastAsia="hi-IN" w:bidi="hi-IN"/>
              </w:rPr>
              <w:t xml:space="preserve"> ανοξείδωτων </w:t>
            </w:r>
            <w:proofErr w:type="spellStart"/>
            <w:r w:rsidRPr="002743D5">
              <w:rPr>
                <w:rFonts w:ascii="Tahoma" w:hAnsi="Tahoma" w:cs="Tahoma"/>
                <w:sz w:val="20"/>
                <w:szCs w:val="20"/>
                <w:lang w:eastAsia="hi-IN" w:bidi="hi-IN"/>
              </w:rPr>
              <w:t>ντιζών</w:t>
            </w:r>
            <w:proofErr w:type="spellEnd"/>
            <w:r w:rsidRPr="002743D5">
              <w:rPr>
                <w:rFonts w:ascii="Tahoma" w:hAnsi="Tahoma" w:cs="Tahoma"/>
                <w:sz w:val="20"/>
                <w:szCs w:val="20"/>
                <w:lang w:eastAsia="hi-IN" w:bidi="hi-IN"/>
              </w:rPr>
              <w:t xml:space="preserve"> που παράλληλα θα εξασφαλίζει τη σταθερότητα της συσκευής σε όλο το μήκος της κατά την περίοδο που θα βρίσκεται εγκατεστημένη στην παραλία προκειμένου να διασφαλιστεί η ασφάλεια των χρηστών.</w:t>
            </w:r>
          </w:p>
        </w:tc>
        <w:tc>
          <w:tcPr>
            <w:tcW w:w="1364" w:type="dxa"/>
            <w:gridSpan w:val="2"/>
          </w:tcPr>
          <w:p w:rsidR="006C1D52" w:rsidRDefault="006C1D52" w:rsidP="004225BE">
            <w:pPr>
              <w:pStyle w:val="TableParagraph"/>
              <w:spacing w:line="233" w:lineRule="exact"/>
              <w:ind w:left="465" w:right="463"/>
              <w:jc w:val="center"/>
              <w:rPr>
                <w:color w:val="000009"/>
                <w:sz w:val="20"/>
              </w:rPr>
            </w:pPr>
            <w:r>
              <w:rPr>
                <w:color w:val="000009"/>
                <w:sz w:val="20"/>
              </w:rPr>
              <w:t>ΝΑΙ</w:t>
            </w:r>
          </w:p>
        </w:tc>
        <w:tc>
          <w:tcPr>
            <w:tcW w:w="1301" w:type="dxa"/>
            <w:gridSpan w:val="2"/>
          </w:tcPr>
          <w:p w:rsidR="006C1D52" w:rsidRDefault="006C1D52" w:rsidP="004225BE">
            <w:pPr>
              <w:pStyle w:val="TableParagraph"/>
              <w:rPr>
                <w:rFonts w:ascii="Times New Roman"/>
                <w:sz w:val="20"/>
              </w:rPr>
            </w:pPr>
          </w:p>
        </w:tc>
        <w:tc>
          <w:tcPr>
            <w:tcW w:w="1963" w:type="dxa"/>
          </w:tcPr>
          <w:p w:rsidR="006C1D52" w:rsidRDefault="006C1D52" w:rsidP="004225BE">
            <w:pPr>
              <w:pStyle w:val="TableParagraph"/>
              <w:rPr>
                <w:rFonts w:ascii="Times New Roman"/>
                <w:sz w:val="20"/>
              </w:rPr>
            </w:pPr>
          </w:p>
        </w:tc>
      </w:tr>
      <w:tr w:rsidR="006C1D52" w:rsidTr="00737F27">
        <w:trPr>
          <w:trHeight w:val="966"/>
        </w:trPr>
        <w:tc>
          <w:tcPr>
            <w:tcW w:w="890" w:type="dxa"/>
          </w:tcPr>
          <w:p w:rsidR="006C1D52" w:rsidRDefault="006C1D52" w:rsidP="004225BE">
            <w:pPr>
              <w:pStyle w:val="TableParagraph"/>
              <w:spacing w:line="233" w:lineRule="exact"/>
              <w:ind w:right="153"/>
              <w:jc w:val="right"/>
              <w:rPr>
                <w:b/>
                <w:sz w:val="20"/>
              </w:rPr>
            </w:pPr>
            <w:r>
              <w:rPr>
                <w:b/>
                <w:sz w:val="20"/>
              </w:rPr>
              <w:t>2.1.8</w:t>
            </w:r>
          </w:p>
        </w:tc>
        <w:tc>
          <w:tcPr>
            <w:tcW w:w="5398" w:type="dxa"/>
          </w:tcPr>
          <w:p w:rsidR="006C1D52" w:rsidRPr="00E256A3" w:rsidRDefault="006C1D52" w:rsidP="004225BE">
            <w:pPr>
              <w:pStyle w:val="TableParagraph"/>
              <w:spacing w:before="121"/>
              <w:ind w:left="2" w:right="90"/>
              <w:jc w:val="both"/>
              <w:rPr>
                <w:color w:val="000009"/>
                <w:sz w:val="20"/>
              </w:rPr>
            </w:pPr>
            <w:r w:rsidRPr="005E40EC">
              <w:rPr>
                <w:color w:val="000009"/>
                <w:sz w:val="20"/>
              </w:rPr>
              <w:t>Η κατασκευάστρια εταιρία να είναι πιστοποιημένη με ISO 9001:2015, ISO 14001:2015 και ISO 45001:2018 ή ισοδύναμα αυτών.</w:t>
            </w:r>
          </w:p>
        </w:tc>
        <w:tc>
          <w:tcPr>
            <w:tcW w:w="1364" w:type="dxa"/>
            <w:gridSpan w:val="2"/>
          </w:tcPr>
          <w:p w:rsidR="006C1D52" w:rsidRDefault="006C1D52" w:rsidP="004225BE">
            <w:pPr>
              <w:pStyle w:val="TableParagraph"/>
              <w:spacing w:line="233" w:lineRule="exact"/>
              <w:ind w:left="465" w:right="463"/>
              <w:jc w:val="center"/>
              <w:rPr>
                <w:color w:val="000009"/>
                <w:sz w:val="20"/>
              </w:rPr>
            </w:pPr>
            <w:r>
              <w:rPr>
                <w:color w:val="000009"/>
                <w:sz w:val="20"/>
              </w:rPr>
              <w:t>ΝΑΙ</w:t>
            </w:r>
          </w:p>
        </w:tc>
        <w:tc>
          <w:tcPr>
            <w:tcW w:w="1301" w:type="dxa"/>
            <w:gridSpan w:val="2"/>
          </w:tcPr>
          <w:p w:rsidR="006C1D52" w:rsidRDefault="006C1D52" w:rsidP="004225BE">
            <w:pPr>
              <w:pStyle w:val="TableParagraph"/>
              <w:rPr>
                <w:rFonts w:ascii="Times New Roman"/>
                <w:sz w:val="20"/>
              </w:rPr>
            </w:pPr>
          </w:p>
        </w:tc>
        <w:tc>
          <w:tcPr>
            <w:tcW w:w="1963" w:type="dxa"/>
          </w:tcPr>
          <w:p w:rsidR="006C1D52" w:rsidRDefault="006C1D52" w:rsidP="004225BE">
            <w:pPr>
              <w:pStyle w:val="TableParagraph"/>
              <w:rPr>
                <w:rFonts w:ascii="Times New Roman"/>
                <w:sz w:val="20"/>
              </w:rPr>
            </w:pPr>
          </w:p>
        </w:tc>
      </w:tr>
      <w:tr w:rsidR="006C1D52" w:rsidTr="00984415">
        <w:trPr>
          <w:trHeight w:val="4478"/>
        </w:trPr>
        <w:tc>
          <w:tcPr>
            <w:tcW w:w="890" w:type="dxa"/>
          </w:tcPr>
          <w:p w:rsidR="006C1D52" w:rsidRDefault="006C1D52" w:rsidP="004225BE">
            <w:pPr>
              <w:pStyle w:val="TableParagraph"/>
              <w:spacing w:line="233" w:lineRule="exact"/>
              <w:ind w:right="153"/>
              <w:jc w:val="right"/>
              <w:rPr>
                <w:b/>
                <w:sz w:val="20"/>
              </w:rPr>
            </w:pPr>
            <w:r>
              <w:rPr>
                <w:b/>
                <w:sz w:val="20"/>
              </w:rPr>
              <w:lastRenderedPageBreak/>
              <w:t>2.1.9</w:t>
            </w:r>
          </w:p>
        </w:tc>
        <w:tc>
          <w:tcPr>
            <w:tcW w:w="5398" w:type="dxa"/>
          </w:tcPr>
          <w:p w:rsidR="006C1D52" w:rsidRPr="005E40EC" w:rsidRDefault="006C1D52" w:rsidP="005E40EC">
            <w:pPr>
              <w:pStyle w:val="TableParagraph"/>
              <w:spacing w:before="121"/>
              <w:ind w:left="2" w:right="90"/>
              <w:jc w:val="both"/>
              <w:rPr>
                <w:color w:val="000009"/>
                <w:sz w:val="20"/>
              </w:rPr>
            </w:pPr>
            <w:r w:rsidRPr="005E40EC">
              <w:rPr>
                <w:color w:val="000009"/>
                <w:sz w:val="20"/>
              </w:rPr>
              <w:t xml:space="preserve">Η Ανάδοχος εταιρεία θα παρέχει εγγύηση τουλάχιστον δύο (2) ετών για την καλή λειτουργία τόσο των μηχανικών μερών όσο και των ηλεκτρονικών συστημάτων. </w:t>
            </w:r>
          </w:p>
          <w:p w:rsidR="006C1D52" w:rsidRPr="005E40EC" w:rsidRDefault="006C1D52" w:rsidP="005E40EC">
            <w:pPr>
              <w:pStyle w:val="TableParagraph"/>
              <w:spacing w:before="121"/>
              <w:ind w:left="2" w:right="90"/>
              <w:jc w:val="both"/>
              <w:rPr>
                <w:color w:val="000009"/>
                <w:sz w:val="20"/>
              </w:rPr>
            </w:pPr>
            <w:r w:rsidRPr="005E40EC">
              <w:rPr>
                <w:color w:val="000009"/>
                <w:sz w:val="20"/>
              </w:rPr>
              <w:t>Ο Ανάδοχος, χωρίς πρόσθετη δαπάνη για την Υπηρεσία, είναι υποχρεωμένος μέχρι και τη λήξη της εγγύησης (2 έτη) του συστήματος να ενημερώνει, αναβαθμίζει ή αντικαθιστά το λογισμικό ελέγχου των διατάξεων με κάθε νεότερη έκδοση που διατίθεται από τον Κατασκευαστή.</w:t>
            </w:r>
          </w:p>
          <w:p w:rsidR="006C1D52" w:rsidRPr="005E40EC" w:rsidRDefault="006C1D52" w:rsidP="005E40EC">
            <w:pPr>
              <w:pStyle w:val="TableParagraph"/>
              <w:spacing w:before="121"/>
              <w:ind w:left="2" w:right="90"/>
              <w:jc w:val="both"/>
              <w:rPr>
                <w:color w:val="000009"/>
                <w:sz w:val="20"/>
              </w:rPr>
            </w:pPr>
            <w:r w:rsidRPr="005E40EC">
              <w:rPr>
                <w:color w:val="000009"/>
                <w:sz w:val="20"/>
              </w:rPr>
              <w:t xml:space="preserve">Στην προσφορά του Αναδόχου θα περιλαμβάνεται και η συντήρηση του μηχανισμού χωρίς πρόσθετη χρέωση για την πρώτη περίοδο λειτουργίας, μέχρι την απόσυρσή από την ακτή. </w:t>
            </w:r>
          </w:p>
          <w:p w:rsidR="006C1D52" w:rsidRPr="005E40EC" w:rsidRDefault="006C1D52" w:rsidP="005E40EC">
            <w:pPr>
              <w:pStyle w:val="TableParagraph"/>
              <w:spacing w:before="121"/>
              <w:ind w:left="2" w:right="90"/>
              <w:jc w:val="both"/>
              <w:rPr>
                <w:color w:val="000009"/>
                <w:sz w:val="20"/>
              </w:rPr>
            </w:pPr>
            <w:r w:rsidRPr="005E40EC">
              <w:rPr>
                <w:color w:val="000009"/>
                <w:sz w:val="20"/>
              </w:rPr>
              <w:t xml:space="preserve">Στη διάρκεια αυτή ο Ανάδοχος είναι υποχρεωμένος να παρέχει κατ’ ελάχιστον μια (ανά μήνα) τακτική προληπτική συντήρηση κάθε συστήματος. Επιπλέον, υποχρεούται να προβαίνει στην αποκατάσταση οποιασδήποτε βλάβης ή άλλης λειτουργικής ανωμαλίας του εξοπλισμού, ή/και σύστημα, ή/και στην αντικατάσταση ( εφ’ όσον απαιτείται ) μέρους ή του συνόλου αυτών χωρίς καμία πρόσθετη δαπάνη για την Υπηρεσία. Το κόστος όλων των αναλωσίμων, ανταλλακτικών, λιπαντικών, </w:t>
            </w:r>
            <w:proofErr w:type="spellStart"/>
            <w:r w:rsidRPr="005E40EC">
              <w:rPr>
                <w:color w:val="000009"/>
                <w:sz w:val="20"/>
              </w:rPr>
              <w:t>μικρο</w:t>
            </w:r>
            <w:proofErr w:type="spellEnd"/>
            <w:r w:rsidRPr="005E40EC">
              <w:rPr>
                <w:color w:val="000009"/>
                <w:sz w:val="20"/>
              </w:rPr>
              <w:t>-υλικών, κλπ βαρύνει τον Ανάδοχο.</w:t>
            </w:r>
          </w:p>
          <w:p w:rsidR="006C1D52" w:rsidRPr="005E40EC" w:rsidRDefault="006C1D52" w:rsidP="004225BE">
            <w:pPr>
              <w:pStyle w:val="TableParagraph"/>
              <w:spacing w:before="121"/>
              <w:ind w:left="2" w:right="90"/>
              <w:jc w:val="both"/>
              <w:rPr>
                <w:color w:val="000009"/>
                <w:sz w:val="20"/>
              </w:rPr>
            </w:pPr>
          </w:p>
        </w:tc>
        <w:tc>
          <w:tcPr>
            <w:tcW w:w="1364" w:type="dxa"/>
            <w:gridSpan w:val="2"/>
          </w:tcPr>
          <w:p w:rsidR="006C1D52" w:rsidRDefault="006C1D52" w:rsidP="004225BE">
            <w:pPr>
              <w:pStyle w:val="TableParagraph"/>
              <w:spacing w:line="233" w:lineRule="exact"/>
              <w:ind w:left="465" w:right="463"/>
              <w:jc w:val="center"/>
              <w:rPr>
                <w:color w:val="000009"/>
                <w:sz w:val="20"/>
              </w:rPr>
            </w:pPr>
            <w:r>
              <w:rPr>
                <w:color w:val="000009"/>
                <w:sz w:val="20"/>
              </w:rPr>
              <w:t>ΝΑΙ</w:t>
            </w:r>
          </w:p>
        </w:tc>
        <w:tc>
          <w:tcPr>
            <w:tcW w:w="1301" w:type="dxa"/>
            <w:gridSpan w:val="2"/>
          </w:tcPr>
          <w:p w:rsidR="006C1D52" w:rsidRDefault="006C1D52" w:rsidP="004225BE">
            <w:pPr>
              <w:pStyle w:val="TableParagraph"/>
              <w:rPr>
                <w:rFonts w:ascii="Times New Roman"/>
                <w:sz w:val="20"/>
              </w:rPr>
            </w:pPr>
          </w:p>
        </w:tc>
        <w:tc>
          <w:tcPr>
            <w:tcW w:w="1963" w:type="dxa"/>
          </w:tcPr>
          <w:p w:rsidR="006C1D52" w:rsidRDefault="006C1D52" w:rsidP="004225BE">
            <w:pPr>
              <w:pStyle w:val="TableParagraph"/>
              <w:rPr>
                <w:rFonts w:ascii="Times New Roman"/>
                <w:sz w:val="20"/>
              </w:rPr>
            </w:pPr>
          </w:p>
        </w:tc>
      </w:tr>
      <w:tr w:rsidR="006C1D52" w:rsidTr="003859BD">
        <w:trPr>
          <w:trHeight w:val="2239"/>
        </w:trPr>
        <w:tc>
          <w:tcPr>
            <w:tcW w:w="890" w:type="dxa"/>
          </w:tcPr>
          <w:p w:rsidR="006C1D52" w:rsidRDefault="006C1D52" w:rsidP="004068DA">
            <w:pPr>
              <w:pStyle w:val="TableParagraph"/>
              <w:spacing w:line="233" w:lineRule="exact"/>
              <w:ind w:right="153"/>
              <w:jc w:val="right"/>
              <w:rPr>
                <w:b/>
                <w:sz w:val="20"/>
              </w:rPr>
            </w:pPr>
            <w:r>
              <w:rPr>
                <w:b/>
                <w:sz w:val="20"/>
              </w:rPr>
              <w:t>2.1.1</w:t>
            </w:r>
            <w:r w:rsidR="004068DA">
              <w:rPr>
                <w:b/>
                <w:sz w:val="20"/>
              </w:rPr>
              <w:t>0</w:t>
            </w:r>
          </w:p>
        </w:tc>
        <w:tc>
          <w:tcPr>
            <w:tcW w:w="5398" w:type="dxa"/>
          </w:tcPr>
          <w:p w:rsidR="006C1D52" w:rsidRPr="003859BD" w:rsidRDefault="006C1D52" w:rsidP="003859BD">
            <w:pPr>
              <w:pStyle w:val="TableParagraph"/>
              <w:spacing w:before="121"/>
              <w:ind w:left="2" w:right="90"/>
              <w:jc w:val="both"/>
              <w:rPr>
                <w:color w:val="000009"/>
                <w:sz w:val="20"/>
              </w:rPr>
            </w:pPr>
            <w:r w:rsidRPr="003859BD">
              <w:rPr>
                <w:color w:val="000009"/>
                <w:sz w:val="20"/>
              </w:rPr>
              <w:t>-</w:t>
            </w:r>
            <w:r w:rsidRPr="003859BD">
              <w:rPr>
                <w:color w:val="000009"/>
                <w:sz w:val="20"/>
              </w:rPr>
              <w:tab/>
              <w:t xml:space="preserve">Πακέτο τηλεμετρίας </w:t>
            </w:r>
          </w:p>
          <w:p w:rsidR="006C1D52" w:rsidRPr="003859BD" w:rsidRDefault="006C1D52" w:rsidP="003859BD">
            <w:pPr>
              <w:pStyle w:val="TableParagraph"/>
              <w:spacing w:before="121"/>
              <w:ind w:left="2" w:right="90"/>
              <w:jc w:val="both"/>
              <w:rPr>
                <w:color w:val="000009"/>
                <w:sz w:val="20"/>
              </w:rPr>
            </w:pPr>
            <w:r w:rsidRPr="003859BD">
              <w:rPr>
                <w:color w:val="000009"/>
                <w:sz w:val="20"/>
              </w:rPr>
              <w:t xml:space="preserve">Οι άνθρωποι με κινητικές αναπηρίες κάποιες φορές έρχονται αντιμέτωποι με άσχημες καιρικές συνθήκες στην παραλία ή με κυματισμό. Τις συνθήκες αυτές δυστυχώς τις διαπιστώνουν αφού φτάσουν στην ακτή. Συνεπώς έχουν να επιλέξουν μεταξύ του να κολυμπήσουν με τις συνθήκες αυτές ή να μετακινηθούν σε μια άλλη παραλία.  </w:t>
            </w:r>
          </w:p>
          <w:p w:rsidR="006C1D52" w:rsidRPr="003859BD" w:rsidRDefault="006C1D52" w:rsidP="003859BD">
            <w:pPr>
              <w:pStyle w:val="TableParagraph"/>
              <w:spacing w:before="121"/>
              <w:ind w:left="2" w:right="90"/>
              <w:jc w:val="both"/>
              <w:rPr>
                <w:color w:val="000009"/>
                <w:sz w:val="20"/>
              </w:rPr>
            </w:pPr>
            <w:r w:rsidRPr="003859BD">
              <w:rPr>
                <w:color w:val="000009"/>
                <w:sz w:val="20"/>
              </w:rPr>
              <w:t>Είναι πολύ βολικό για τα άτομα αυτά να έχουν τη δυνατότητα από το σπίτι τους να βλέπουν την κατάσταση που επικρατεί στην ακτή.</w:t>
            </w:r>
          </w:p>
          <w:p w:rsidR="006C1D52" w:rsidRPr="003859BD" w:rsidRDefault="006C1D52" w:rsidP="003859BD">
            <w:pPr>
              <w:pStyle w:val="TableParagraph"/>
              <w:spacing w:before="121"/>
              <w:ind w:left="2" w:right="90"/>
              <w:jc w:val="both"/>
              <w:rPr>
                <w:color w:val="000009"/>
                <w:sz w:val="20"/>
              </w:rPr>
            </w:pPr>
            <w:r w:rsidRPr="003859BD">
              <w:rPr>
                <w:color w:val="000009"/>
                <w:sz w:val="20"/>
              </w:rPr>
              <w:t xml:space="preserve">Για τους παραπάνω λόγους απαιτείται η ύπαρξη ενός πακέτου τηλεμετρίας στην παραλία, το οποίο να καλύπτει τις παραπάνω απαιτήσεις και να παρέχει επιπλέον διευκολύνσεις. Το πακέτο τηλεμετρίας θα τοποθετηθεί πάνω στη μη μόνιμη συναρμολογούμενη διάταξη για την αυτόνομη πρόσβαση </w:t>
            </w:r>
            <w:proofErr w:type="spellStart"/>
            <w:r w:rsidRPr="003859BD">
              <w:rPr>
                <w:color w:val="000009"/>
                <w:sz w:val="20"/>
              </w:rPr>
              <w:t>ΑμεΑ</w:t>
            </w:r>
            <w:proofErr w:type="spellEnd"/>
            <w:r w:rsidRPr="003859BD">
              <w:rPr>
                <w:color w:val="000009"/>
                <w:sz w:val="20"/>
              </w:rPr>
              <w:t xml:space="preserve"> στη θάλασσα. </w:t>
            </w:r>
          </w:p>
          <w:p w:rsidR="006C1D52" w:rsidRPr="003859BD" w:rsidRDefault="006C1D52" w:rsidP="003859BD">
            <w:pPr>
              <w:pStyle w:val="TableParagraph"/>
              <w:spacing w:before="121"/>
              <w:ind w:left="2" w:right="90"/>
              <w:jc w:val="both"/>
              <w:rPr>
                <w:color w:val="000009"/>
                <w:sz w:val="20"/>
              </w:rPr>
            </w:pPr>
            <w:r w:rsidRPr="003859BD">
              <w:rPr>
                <w:color w:val="000009"/>
                <w:sz w:val="20"/>
              </w:rPr>
              <w:t xml:space="preserve">Κάθε διάταξη για τη αυτόνομη πρόσβαση </w:t>
            </w:r>
            <w:proofErr w:type="spellStart"/>
            <w:r w:rsidRPr="003859BD">
              <w:rPr>
                <w:color w:val="000009"/>
                <w:sz w:val="20"/>
              </w:rPr>
              <w:t>ΑμεΑ</w:t>
            </w:r>
            <w:proofErr w:type="spellEnd"/>
            <w:r w:rsidRPr="003859BD">
              <w:rPr>
                <w:color w:val="000009"/>
                <w:sz w:val="20"/>
              </w:rPr>
              <w:t xml:space="preserve"> στη θάλασσα θα πρέπει να είναι εξοπλισμένη με σύστημα Τηλεμετρίας. Το σύστημα αυτό θα επιτρέπει τη σύνδεση της συσκευής στο διαδίκτυο μέσω 3G δικτύου. </w:t>
            </w:r>
          </w:p>
          <w:p w:rsidR="006C1D52" w:rsidRPr="003859BD" w:rsidRDefault="006C1D52" w:rsidP="003859BD">
            <w:pPr>
              <w:pStyle w:val="TableParagraph"/>
              <w:spacing w:before="121"/>
              <w:ind w:left="2" w:right="90"/>
              <w:jc w:val="both"/>
              <w:rPr>
                <w:color w:val="000009"/>
                <w:sz w:val="20"/>
              </w:rPr>
            </w:pPr>
            <w:r w:rsidRPr="003859BD">
              <w:rPr>
                <w:color w:val="000009"/>
                <w:sz w:val="20"/>
              </w:rPr>
              <w:t xml:space="preserve">Η διάταξη για την αυτόνομη πρόσβαση </w:t>
            </w:r>
            <w:proofErr w:type="spellStart"/>
            <w:r w:rsidRPr="003859BD">
              <w:rPr>
                <w:color w:val="000009"/>
                <w:sz w:val="20"/>
              </w:rPr>
              <w:t>ΑμεΑ</w:t>
            </w:r>
            <w:proofErr w:type="spellEnd"/>
            <w:r w:rsidRPr="003859BD">
              <w:rPr>
                <w:color w:val="000009"/>
                <w:sz w:val="20"/>
              </w:rPr>
              <w:t xml:space="preserve"> στη θάλασσα θα πρέπει να μπορεί να κάνει λήψη φωτογραφιών, όπου θα είναι τόσο αναλυτικές ώστε να παρέχουν τις απαραίτητες πληροφορίες στο χρήστη όπως π.χ. ο κυματισμός της θάλασσας εκείνη τη στιγμή, και ταυτόχρονα τόσο ασφαλείς </w:t>
            </w:r>
            <w:r w:rsidRPr="003859BD">
              <w:rPr>
                <w:color w:val="000009"/>
                <w:sz w:val="20"/>
              </w:rPr>
              <w:lastRenderedPageBreak/>
              <w:t xml:space="preserve">όσον αφορά στην προστασία προσωπικών δεδομένων. Η προστασία προσωπικών δεδομένων θα πρέπει να εξασφαλίζεται με την επεξεργασία των εικόνων τη στιγμή της λήψης τους. Η επεξεργασία των εικόνων θα πρέπει να γίνεται με ειδικά εκπαιδευμένους κώδικες, που θα θολώνουν τα άτομα που περιλαμβάνονται στη λήψη σε άμεσο χρόνο, ώστε να μην διακρίνονται τα στοιχεία του προσώπου και του σώματός τους. Κανένα στοιχείο του ατόμου το οποίο μπορεί να τον </w:t>
            </w:r>
            <w:proofErr w:type="spellStart"/>
            <w:r w:rsidRPr="003859BD">
              <w:rPr>
                <w:color w:val="000009"/>
                <w:sz w:val="20"/>
              </w:rPr>
              <w:t>ταυτοποιήσει</w:t>
            </w:r>
            <w:proofErr w:type="spellEnd"/>
            <w:r w:rsidRPr="003859BD">
              <w:rPr>
                <w:color w:val="000009"/>
                <w:sz w:val="20"/>
              </w:rPr>
              <w:t xml:space="preserve"> δεν πρέπει να απεικονίζεται στις εικόνες (ρούχα, τατουάζ, πρόσωπο, σώμα του ατόμου). Οι κάμερες που θα διαθέτει η διάταξη για την αυτόνομη πρόσβαση </w:t>
            </w:r>
            <w:proofErr w:type="spellStart"/>
            <w:r w:rsidRPr="003859BD">
              <w:rPr>
                <w:color w:val="000009"/>
                <w:sz w:val="20"/>
              </w:rPr>
              <w:t>ΑμεΑ</w:t>
            </w:r>
            <w:proofErr w:type="spellEnd"/>
            <w:r w:rsidRPr="003859BD">
              <w:rPr>
                <w:color w:val="000009"/>
                <w:sz w:val="20"/>
              </w:rPr>
              <w:t xml:space="preserve"> στη θάλασσα για να επιτύχει το σκοπό αυτό θα πρέπει να έχει ανάλυση 720p. Παράλληλα οι εικόνες που θα λαμβάνουν θα πρέπει να διατίθενται και σε ιστοσελίδα της συσκευής προκειμένου να μην απαιτείται από το Δήμο να διαθέτει εξυπηρετητή (</w:t>
            </w:r>
            <w:proofErr w:type="spellStart"/>
            <w:r w:rsidRPr="003859BD">
              <w:rPr>
                <w:color w:val="000009"/>
                <w:sz w:val="20"/>
              </w:rPr>
              <w:t>server</w:t>
            </w:r>
            <w:proofErr w:type="spellEnd"/>
            <w:r w:rsidRPr="003859BD">
              <w:rPr>
                <w:color w:val="000009"/>
                <w:sz w:val="20"/>
              </w:rPr>
              <w:t>) για την απεικόνιση των δεδομένων.</w:t>
            </w:r>
          </w:p>
          <w:p w:rsidR="006C1D52" w:rsidRPr="003859BD" w:rsidRDefault="006C1D52" w:rsidP="003859BD">
            <w:pPr>
              <w:pStyle w:val="TableParagraph"/>
              <w:spacing w:before="121"/>
              <w:ind w:left="2" w:right="90"/>
              <w:jc w:val="both"/>
              <w:rPr>
                <w:color w:val="000009"/>
                <w:sz w:val="20"/>
              </w:rPr>
            </w:pPr>
            <w:r w:rsidRPr="003859BD">
              <w:rPr>
                <w:color w:val="000009"/>
                <w:sz w:val="20"/>
              </w:rPr>
              <w:t xml:space="preserve">Το πακέτο τηλεμετρίας θα πρέπει να δίνει τη δυνατότητα στον ιδιοκτήτη της συσκευής (π.χ. δήμο) να παρακολουθεί την κατάσταση της συσκευής και να λαμβάνει δεδομένα για τη χρήση της. Ο ιδιοκτήτης της συσκευής (Δήμος) θα πρέπει να έχει τη δυνατότητα να τρέχει διαγνωστικά προκειμένου να παρακολουθεί την κατάσταση λειτουργίας, τις επιδόσεις και χρήσεις της διάταξης για την αυτόνομη πρόσβαση </w:t>
            </w:r>
            <w:proofErr w:type="spellStart"/>
            <w:r w:rsidRPr="003859BD">
              <w:rPr>
                <w:color w:val="000009"/>
                <w:sz w:val="20"/>
              </w:rPr>
              <w:t>ΑμεΑ</w:t>
            </w:r>
            <w:proofErr w:type="spellEnd"/>
            <w:r w:rsidRPr="003859BD">
              <w:rPr>
                <w:color w:val="000009"/>
                <w:sz w:val="20"/>
              </w:rPr>
              <w:t xml:space="preserve"> στη θάλασσα. Η δυνατότητα αυτή πρέπει να εξασφαλίζεται μέσω ειδικής πλατφόρμας που θα παρέχει στο Δήμο ο ανάδοχος του έργου. Η πλατφόρμα αυτή θα δίνει στο Δήμο να κάνει είσοδο μέσο μοναδικών κωδικών να παρακολουθεί όποτε το επιθυμεί να τρέξει τα διαγνωστικά σε πραγματικό χρόνο ώστε να εξακριβώσει για παράδειγμα ότι η διάταξη είναι λειτουργική ή όχι αν λάβει παράπονα από χρήστη για τη λειτουργία της.</w:t>
            </w:r>
          </w:p>
          <w:p w:rsidR="006C1D52" w:rsidRPr="00984415" w:rsidRDefault="006C1D52" w:rsidP="003859BD">
            <w:pPr>
              <w:pStyle w:val="TableParagraph"/>
              <w:spacing w:before="121"/>
              <w:ind w:left="2" w:right="90"/>
              <w:jc w:val="both"/>
              <w:rPr>
                <w:color w:val="000009"/>
                <w:sz w:val="20"/>
              </w:rPr>
            </w:pPr>
            <w:r w:rsidRPr="003859BD">
              <w:rPr>
                <w:color w:val="000009"/>
                <w:sz w:val="20"/>
              </w:rPr>
              <w:t xml:space="preserve"> Σκοπός αυτού είναι η πρόβλεψη βλάβης και η </w:t>
            </w:r>
            <w:proofErr w:type="spellStart"/>
            <w:r w:rsidRPr="003859BD">
              <w:rPr>
                <w:color w:val="000009"/>
                <w:sz w:val="20"/>
              </w:rPr>
              <w:t>τηλε</w:t>
            </w:r>
            <w:proofErr w:type="spellEnd"/>
            <w:r w:rsidRPr="003859BD">
              <w:rPr>
                <w:color w:val="000009"/>
                <w:sz w:val="20"/>
              </w:rPr>
              <w:t>-διάγνωση βλάβης, γεγονός που θα καθιστά πιο γρήγορη την επιδιορθωτική επέμβαση άρα είτε τη μη διακοπή της λειτουργίας του μηχανήματος, είτε της άμεσης επαναφοράς του σε περίπτωση διακοπής.</w:t>
            </w:r>
          </w:p>
        </w:tc>
        <w:tc>
          <w:tcPr>
            <w:tcW w:w="1364" w:type="dxa"/>
            <w:gridSpan w:val="2"/>
          </w:tcPr>
          <w:p w:rsidR="006C1D52" w:rsidRDefault="006C1D52" w:rsidP="004225BE">
            <w:pPr>
              <w:pStyle w:val="TableParagraph"/>
              <w:spacing w:line="233" w:lineRule="exact"/>
              <w:ind w:left="465" w:right="463"/>
              <w:jc w:val="center"/>
              <w:rPr>
                <w:color w:val="000009"/>
                <w:sz w:val="20"/>
              </w:rPr>
            </w:pPr>
            <w:r>
              <w:rPr>
                <w:color w:val="000009"/>
                <w:sz w:val="20"/>
              </w:rPr>
              <w:lastRenderedPageBreak/>
              <w:t>ΝΑΙ</w:t>
            </w:r>
          </w:p>
        </w:tc>
        <w:tc>
          <w:tcPr>
            <w:tcW w:w="1301" w:type="dxa"/>
            <w:gridSpan w:val="2"/>
          </w:tcPr>
          <w:p w:rsidR="006C1D52" w:rsidRDefault="006C1D52" w:rsidP="004225BE">
            <w:pPr>
              <w:pStyle w:val="TableParagraph"/>
              <w:rPr>
                <w:rFonts w:ascii="Times New Roman"/>
                <w:sz w:val="20"/>
              </w:rPr>
            </w:pPr>
          </w:p>
        </w:tc>
        <w:tc>
          <w:tcPr>
            <w:tcW w:w="1963" w:type="dxa"/>
          </w:tcPr>
          <w:p w:rsidR="006C1D52" w:rsidRDefault="006C1D52" w:rsidP="004225BE">
            <w:pPr>
              <w:pStyle w:val="TableParagraph"/>
              <w:rPr>
                <w:rFonts w:ascii="Times New Roman"/>
                <w:sz w:val="20"/>
              </w:rPr>
            </w:pPr>
          </w:p>
        </w:tc>
      </w:tr>
      <w:tr w:rsidR="006C1D52" w:rsidTr="003859BD">
        <w:trPr>
          <w:trHeight w:val="2239"/>
        </w:trPr>
        <w:tc>
          <w:tcPr>
            <w:tcW w:w="890" w:type="dxa"/>
          </w:tcPr>
          <w:p w:rsidR="006C1D52" w:rsidRDefault="006C1D52" w:rsidP="004068DA">
            <w:pPr>
              <w:pStyle w:val="TableParagraph"/>
              <w:spacing w:line="233" w:lineRule="exact"/>
              <w:ind w:right="153"/>
              <w:jc w:val="right"/>
              <w:rPr>
                <w:b/>
                <w:sz w:val="20"/>
              </w:rPr>
            </w:pPr>
            <w:r>
              <w:rPr>
                <w:b/>
                <w:sz w:val="20"/>
              </w:rPr>
              <w:lastRenderedPageBreak/>
              <w:t>2.1.1</w:t>
            </w:r>
            <w:r w:rsidR="004068DA">
              <w:rPr>
                <w:b/>
                <w:sz w:val="20"/>
              </w:rPr>
              <w:t>1</w:t>
            </w:r>
          </w:p>
        </w:tc>
        <w:tc>
          <w:tcPr>
            <w:tcW w:w="5398" w:type="dxa"/>
          </w:tcPr>
          <w:p w:rsidR="006C1D52" w:rsidRPr="006B36A8" w:rsidRDefault="006C1D52" w:rsidP="006B36A8">
            <w:pPr>
              <w:pStyle w:val="TableParagraph"/>
              <w:spacing w:before="121"/>
              <w:ind w:left="2" w:right="90"/>
              <w:jc w:val="both"/>
              <w:rPr>
                <w:color w:val="000009"/>
                <w:sz w:val="20"/>
              </w:rPr>
            </w:pPr>
            <w:r w:rsidRPr="006B36A8">
              <w:rPr>
                <w:color w:val="000009"/>
                <w:sz w:val="20"/>
              </w:rPr>
              <w:t>-</w:t>
            </w:r>
            <w:r w:rsidRPr="006B36A8">
              <w:rPr>
                <w:color w:val="000009"/>
                <w:sz w:val="20"/>
              </w:rPr>
              <w:tab/>
            </w:r>
            <w:proofErr w:type="spellStart"/>
            <w:r w:rsidRPr="006B36A8">
              <w:rPr>
                <w:color w:val="000009"/>
                <w:sz w:val="20"/>
              </w:rPr>
              <w:t>Φωτοσυναγερμός</w:t>
            </w:r>
            <w:proofErr w:type="spellEnd"/>
            <w:r w:rsidRPr="006B36A8">
              <w:rPr>
                <w:color w:val="000009"/>
                <w:sz w:val="20"/>
              </w:rPr>
              <w:t xml:space="preserve"> </w:t>
            </w:r>
          </w:p>
          <w:p w:rsidR="006C1D52" w:rsidRPr="003859BD" w:rsidRDefault="006C1D52" w:rsidP="006B36A8">
            <w:pPr>
              <w:pStyle w:val="TableParagraph"/>
              <w:spacing w:before="121"/>
              <w:ind w:left="2" w:right="90"/>
              <w:jc w:val="both"/>
              <w:rPr>
                <w:color w:val="000009"/>
                <w:sz w:val="20"/>
              </w:rPr>
            </w:pPr>
            <w:r w:rsidRPr="006B36A8">
              <w:rPr>
                <w:color w:val="000009"/>
                <w:sz w:val="20"/>
              </w:rPr>
              <w:t xml:space="preserve">Η μη μόνιμη συναρμολογούμενη διάταξη για την αυτόνομη πρόσβαση </w:t>
            </w:r>
            <w:proofErr w:type="spellStart"/>
            <w:r w:rsidRPr="006B36A8">
              <w:rPr>
                <w:color w:val="000009"/>
                <w:sz w:val="20"/>
              </w:rPr>
              <w:t>ΑμεΑ</w:t>
            </w:r>
            <w:proofErr w:type="spellEnd"/>
            <w:r w:rsidRPr="006B36A8">
              <w:rPr>
                <w:color w:val="000009"/>
                <w:sz w:val="20"/>
              </w:rPr>
              <w:t xml:space="preserve"> στη θάλασσα πρέπει να περιλαμβάνει </w:t>
            </w:r>
            <w:proofErr w:type="spellStart"/>
            <w:r w:rsidRPr="006B36A8">
              <w:rPr>
                <w:color w:val="000009"/>
                <w:sz w:val="20"/>
              </w:rPr>
              <w:t>φωτοσυναγερμό</w:t>
            </w:r>
            <w:proofErr w:type="spellEnd"/>
            <w:r w:rsidRPr="006B36A8">
              <w:rPr>
                <w:color w:val="000009"/>
                <w:sz w:val="20"/>
              </w:rPr>
              <w:t xml:space="preserve">. Η τοποθέτηση </w:t>
            </w:r>
            <w:proofErr w:type="spellStart"/>
            <w:r w:rsidRPr="006B36A8">
              <w:rPr>
                <w:color w:val="000009"/>
                <w:sz w:val="20"/>
              </w:rPr>
              <w:t>φωτοσυναγερμού</w:t>
            </w:r>
            <w:proofErr w:type="spellEnd"/>
            <w:r w:rsidRPr="006B36A8">
              <w:rPr>
                <w:color w:val="000009"/>
                <w:sz w:val="20"/>
              </w:rPr>
              <w:t xml:space="preserve"> </w:t>
            </w:r>
            <w:proofErr w:type="spellStart"/>
            <w:r w:rsidRPr="006B36A8">
              <w:rPr>
                <w:color w:val="000009"/>
                <w:sz w:val="20"/>
              </w:rPr>
              <w:t>αποσκοπά</w:t>
            </w:r>
            <w:proofErr w:type="spellEnd"/>
            <w:r w:rsidRPr="006B36A8">
              <w:rPr>
                <w:color w:val="000009"/>
                <w:sz w:val="20"/>
              </w:rPr>
              <w:t xml:space="preserve"> στην αποτροπή κακόβουλων ενεργειών και χρήσεων τις νυχτερινές ώρες. Ο </w:t>
            </w:r>
            <w:proofErr w:type="spellStart"/>
            <w:r w:rsidRPr="006B36A8">
              <w:rPr>
                <w:color w:val="000009"/>
                <w:sz w:val="20"/>
              </w:rPr>
              <w:t>φωτοσυναγερμός</w:t>
            </w:r>
            <w:proofErr w:type="spellEnd"/>
            <w:r w:rsidRPr="006B36A8">
              <w:rPr>
                <w:color w:val="000009"/>
                <w:sz w:val="20"/>
              </w:rPr>
              <w:t xml:space="preserve"> αποτελείται από έναν αισθητήρα κίνησης και από έναν προβολέα </w:t>
            </w:r>
            <w:proofErr w:type="spellStart"/>
            <w:r w:rsidRPr="006B36A8">
              <w:rPr>
                <w:color w:val="000009"/>
                <w:sz w:val="20"/>
              </w:rPr>
              <w:t>led</w:t>
            </w:r>
            <w:proofErr w:type="spellEnd"/>
            <w:r w:rsidRPr="006B36A8">
              <w:rPr>
                <w:color w:val="000009"/>
                <w:sz w:val="20"/>
              </w:rPr>
              <w:t>. Όταν ο αισθητήρας εντοπίσει κίνηση κοντά στη διάταξη ενεργοποιεί τον προβολέα ώστε να τη φωτίσει, λειτουργώντας αποτρεπτικά για όποιον θέλει να πλησιάσει κοντά σε αυτήν κατά τις βραδινές ώρες.</w:t>
            </w:r>
          </w:p>
        </w:tc>
        <w:tc>
          <w:tcPr>
            <w:tcW w:w="1364" w:type="dxa"/>
            <w:gridSpan w:val="2"/>
          </w:tcPr>
          <w:p w:rsidR="006C1D52" w:rsidRDefault="006C1D52" w:rsidP="004225BE">
            <w:pPr>
              <w:pStyle w:val="TableParagraph"/>
              <w:spacing w:line="233" w:lineRule="exact"/>
              <w:ind w:left="465" w:right="463"/>
              <w:jc w:val="center"/>
              <w:rPr>
                <w:color w:val="000009"/>
                <w:sz w:val="20"/>
              </w:rPr>
            </w:pPr>
            <w:r>
              <w:rPr>
                <w:color w:val="000009"/>
                <w:sz w:val="20"/>
              </w:rPr>
              <w:t>ΝΑΙ</w:t>
            </w:r>
          </w:p>
        </w:tc>
        <w:tc>
          <w:tcPr>
            <w:tcW w:w="1301" w:type="dxa"/>
            <w:gridSpan w:val="2"/>
          </w:tcPr>
          <w:p w:rsidR="006C1D52" w:rsidRDefault="006C1D52" w:rsidP="004225BE">
            <w:pPr>
              <w:pStyle w:val="TableParagraph"/>
              <w:rPr>
                <w:rFonts w:ascii="Times New Roman"/>
                <w:sz w:val="20"/>
              </w:rPr>
            </w:pPr>
          </w:p>
        </w:tc>
        <w:tc>
          <w:tcPr>
            <w:tcW w:w="1963" w:type="dxa"/>
          </w:tcPr>
          <w:p w:rsidR="006C1D52" w:rsidRDefault="006C1D52" w:rsidP="004225BE">
            <w:pPr>
              <w:pStyle w:val="TableParagraph"/>
              <w:rPr>
                <w:rFonts w:ascii="Times New Roman"/>
                <w:sz w:val="20"/>
              </w:rPr>
            </w:pPr>
          </w:p>
        </w:tc>
      </w:tr>
    </w:tbl>
    <w:p w:rsidR="00690B8D" w:rsidRDefault="00690B8D">
      <w:pPr>
        <w:rPr>
          <w:rFonts w:ascii="Times New Roman"/>
          <w:sz w:val="20"/>
        </w:rPr>
      </w:pPr>
    </w:p>
    <w:p w:rsidR="004068DA" w:rsidRDefault="004068DA">
      <w:pPr>
        <w:rPr>
          <w:rFonts w:ascii="Times New Roman"/>
          <w:sz w:val="20"/>
        </w:rPr>
      </w:pPr>
    </w:p>
    <w:p w:rsidR="00702C0D" w:rsidRDefault="00702C0D" w:rsidP="00690B8D">
      <w:pPr>
        <w:rPr>
          <w:rFonts w:ascii="Times New Roman"/>
          <w:sz w:val="20"/>
        </w:rPr>
      </w:pPr>
    </w:p>
    <w:tbl>
      <w:tblPr>
        <w:tblW w:w="0" w:type="auto"/>
        <w:tblInd w:w="1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739"/>
        <w:gridCol w:w="5780"/>
        <w:gridCol w:w="41"/>
        <w:gridCol w:w="1092"/>
        <w:gridCol w:w="144"/>
        <w:gridCol w:w="1157"/>
        <w:gridCol w:w="1963"/>
      </w:tblGrid>
      <w:tr w:rsidR="004068DA" w:rsidTr="0011484A">
        <w:trPr>
          <w:trHeight w:val="162"/>
        </w:trPr>
        <w:tc>
          <w:tcPr>
            <w:tcW w:w="10916" w:type="dxa"/>
            <w:gridSpan w:val="7"/>
          </w:tcPr>
          <w:p w:rsidR="004068DA" w:rsidRDefault="004068DA" w:rsidP="0011484A">
            <w:pPr>
              <w:pStyle w:val="TableParagraph"/>
              <w:rPr>
                <w:rFonts w:ascii="Times New Roman"/>
                <w:sz w:val="10"/>
              </w:rPr>
            </w:pPr>
          </w:p>
        </w:tc>
      </w:tr>
      <w:tr w:rsidR="004068DA" w:rsidTr="0011484A">
        <w:trPr>
          <w:trHeight w:val="719"/>
        </w:trPr>
        <w:tc>
          <w:tcPr>
            <w:tcW w:w="739" w:type="dxa"/>
            <w:shd w:val="clear" w:color="auto" w:fill="CCCCCC"/>
          </w:tcPr>
          <w:p w:rsidR="004068DA" w:rsidRDefault="004068DA" w:rsidP="0011484A">
            <w:pPr>
              <w:pStyle w:val="TableParagraph"/>
              <w:spacing w:line="238" w:lineRule="exact"/>
              <w:ind w:left="175"/>
              <w:rPr>
                <w:b/>
                <w:sz w:val="20"/>
              </w:rPr>
            </w:pPr>
            <w:r>
              <w:rPr>
                <w:b/>
                <w:sz w:val="20"/>
              </w:rPr>
              <w:lastRenderedPageBreak/>
              <w:t>Α/Α</w:t>
            </w:r>
          </w:p>
        </w:tc>
        <w:tc>
          <w:tcPr>
            <w:tcW w:w="5780" w:type="dxa"/>
            <w:shd w:val="clear" w:color="auto" w:fill="CCCCCC"/>
          </w:tcPr>
          <w:p w:rsidR="004068DA" w:rsidRDefault="004068DA" w:rsidP="0011484A">
            <w:pPr>
              <w:pStyle w:val="TableParagraph"/>
              <w:spacing w:line="238" w:lineRule="exact"/>
              <w:ind w:left="1639"/>
              <w:rPr>
                <w:b/>
                <w:sz w:val="20"/>
              </w:rPr>
            </w:pPr>
            <w:r>
              <w:rPr>
                <w:b/>
                <w:sz w:val="20"/>
              </w:rPr>
              <w:t>ΤΕΧΝΙΚΗ</w:t>
            </w:r>
            <w:r>
              <w:rPr>
                <w:b/>
                <w:spacing w:val="-4"/>
                <w:sz w:val="20"/>
              </w:rPr>
              <w:t xml:space="preserve"> </w:t>
            </w:r>
            <w:r>
              <w:rPr>
                <w:b/>
                <w:sz w:val="20"/>
              </w:rPr>
              <w:t>ΠΡΟΔΙΑΓΡΑΦΗ</w:t>
            </w:r>
          </w:p>
        </w:tc>
        <w:tc>
          <w:tcPr>
            <w:tcW w:w="1277" w:type="dxa"/>
            <w:gridSpan w:val="3"/>
            <w:shd w:val="clear" w:color="auto" w:fill="CCCCCC"/>
          </w:tcPr>
          <w:p w:rsidR="004068DA" w:rsidRDefault="004068DA" w:rsidP="0011484A">
            <w:pPr>
              <w:pStyle w:val="TableParagraph"/>
              <w:spacing w:line="238" w:lineRule="exact"/>
              <w:ind w:left="97"/>
              <w:rPr>
                <w:b/>
                <w:sz w:val="20"/>
              </w:rPr>
            </w:pPr>
            <w:r>
              <w:rPr>
                <w:b/>
                <w:sz w:val="20"/>
              </w:rPr>
              <w:t>ΑΠΑΙΤΗΣΗ</w:t>
            </w:r>
          </w:p>
        </w:tc>
        <w:tc>
          <w:tcPr>
            <w:tcW w:w="1157" w:type="dxa"/>
            <w:shd w:val="clear" w:color="auto" w:fill="CCCCCC"/>
          </w:tcPr>
          <w:p w:rsidR="004068DA" w:rsidRDefault="004068DA" w:rsidP="0011484A">
            <w:pPr>
              <w:pStyle w:val="TableParagraph"/>
              <w:spacing w:line="238" w:lineRule="exact"/>
              <w:ind w:left="11"/>
              <w:rPr>
                <w:b/>
                <w:sz w:val="20"/>
              </w:rPr>
            </w:pPr>
            <w:r>
              <w:rPr>
                <w:b/>
                <w:sz w:val="20"/>
              </w:rPr>
              <w:t>ΑΠΑΝΤΗΣΗ</w:t>
            </w:r>
          </w:p>
          <w:p w:rsidR="004068DA" w:rsidRDefault="004068DA" w:rsidP="0011484A">
            <w:pPr>
              <w:pStyle w:val="TableParagraph"/>
              <w:spacing w:before="118"/>
              <w:ind w:left="68"/>
              <w:rPr>
                <w:sz w:val="20"/>
              </w:rPr>
            </w:pPr>
            <w:r>
              <w:rPr>
                <w:sz w:val="20"/>
              </w:rPr>
              <w:t>(ΝΑΙ /</w:t>
            </w:r>
            <w:r>
              <w:rPr>
                <w:spacing w:val="-1"/>
                <w:sz w:val="20"/>
              </w:rPr>
              <w:t xml:space="preserve"> </w:t>
            </w:r>
            <w:r>
              <w:rPr>
                <w:sz w:val="20"/>
              </w:rPr>
              <w:t>ΟΧΙ)</w:t>
            </w:r>
          </w:p>
        </w:tc>
        <w:tc>
          <w:tcPr>
            <w:tcW w:w="1963" w:type="dxa"/>
            <w:shd w:val="clear" w:color="auto" w:fill="CCCCCC"/>
          </w:tcPr>
          <w:p w:rsidR="004068DA" w:rsidRDefault="004068DA" w:rsidP="0011484A">
            <w:pPr>
              <w:pStyle w:val="TableParagraph"/>
              <w:spacing w:line="238" w:lineRule="exact"/>
              <w:ind w:left="303"/>
              <w:rPr>
                <w:b/>
                <w:sz w:val="20"/>
              </w:rPr>
            </w:pPr>
            <w:r>
              <w:rPr>
                <w:b/>
                <w:sz w:val="20"/>
              </w:rPr>
              <w:t>ΠΑΡΑΠΟΜΠΗ</w:t>
            </w:r>
          </w:p>
          <w:p w:rsidR="004068DA" w:rsidRDefault="004068DA" w:rsidP="0011484A">
            <w:pPr>
              <w:pStyle w:val="TableParagraph"/>
              <w:spacing w:before="118"/>
              <w:ind w:left="294"/>
              <w:rPr>
                <w:b/>
                <w:sz w:val="20"/>
              </w:rPr>
            </w:pPr>
            <w:r>
              <w:rPr>
                <w:b/>
                <w:sz w:val="20"/>
              </w:rPr>
              <w:t>ΤΕΚΜΗΡΙΩΣΗ</w:t>
            </w:r>
          </w:p>
        </w:tc>
      </w:tr>
      <w:tr w:rsidR="004068DA" w:rsidTr="004068DA">
        <w:trPr>
          <w:trHeight w:val="282"/>
        </w:trPr>
        <w:tc>
          <w:tcPr>
            <w:tcW w:w="10916" w:type="dxa"/>
            <w:gridSpan w:val="7"/>
            <w:shd w:val="clear" w:color="auto" w:fill="CCCCCC"/>
          </w:tcPr>
          <w:p w:rsidR="004068DA" w:rsidRDefault="004068DA" w:rsidP="004068DA">
            <w:pPr>
              <w:pStyle w:val="TableParagraph"/>
              <w:spacing w:line="238" w:lineRule="exact"/>
              <w:rPr>
                <w:b/>
                <w:sz w:val="20"/>
              </w:rPr>
            </w:pPr>
            <w:r>
              <w:rPr>
                <w:b/>
                <w:sz w:val="20"/>
              </w:rPr>
              <w:t xml:space="preserve">         ΟΜΑΔΑ Α</w:t>
            </w:r>
          </w:p>
        </w:tc>
      </w:tr>
      <w:tr w:rsidR="004068DA" w:rsidTr="004068DA">
        <w:trPr>
          <w:trHeight w:val="282"/>
        </w:trPr>
        <w:tc>
          <w:tcPr>
            <w:tcW w:w="10916" w:type="dxa"/>
            <w:gridSpan w:val="7"/>
            <w:shd w:val="clear" w:color="auto" w:fill="CCCCCC"/>
          </w:tcPr>
          <w:p w:rsidR="004068DA" w:rsidRDefault="004068DA" w:rsidP="002B2883">
            <w:pPr>
              <w:pStyle w:val="TableParagraph"/>
              <w:numPr>
                <w:ilvl w:val="0"/>
                <w:numId w:val="40"/>
              </w:numPr>
              <w:spacing w:line="238" w:lineRule="exact"/>
              <w:rPr>
                <w:b/>
                <w:sz w:val="20"/>
              </w:rPr>
            </w:pPr>
            <w:r>
              <w:rPr>
                <w:b/>
                <w:sz w:val="20"/>
              </w:rPr>
              <w:t>Λουτήρας (</w:t>
            </w:r>
            <w:proofErr w:type="spellStart"/>
            <w:r>
              <w:rPr>
                <w:b/>
                <w:sz w:val="20"/>
              </w:rPr>
              <w:t>ντουζ</w:t>
            </w:r>
            <w:proofErr w:type="spellEnd"/>
            <w:r>
              <w:rPr>
                <w:b/>
                <w:sz w:val="20"/>
              </w:rPr>
              <w:t>) για ΑΜΕΑ</w:t>
            </w:r>
          </w:p>
        </w:tc>
      </w:tr>
      <w:tr w:rsidR="004068DA" w:rsidTr="0011484A">
        <w:trPr>
          <w:trHeight w:val="1804"/>
        </w:trPr>
        <w:tc>
          <w:tcPr>
            <w:tcW w:w="739" w:type="dxa"/>
          </w:tcPr>
          <w:p w:rsidR="004068DA" w:rsidRPr="00A4380B" w:rsidRDefault="004068DA" w:rsidP="0011484A">
            <w:pPr>
              <w:pStyle w:val="TableParagraph"/>
              <w:jc w:val="center"/>
              <w:rPr>
                <w:b/>
                <w:sz w:val="20"/>
              </w:rPr>
            </w:pPr>
            <w:r>
              <w:rPr>
                <w:b/>
                <w:sz w:val="20"/>
              </w:rPr>
              <w:t>3</w:t>
            </w:r>
            <w:r w:rsidRPr="00A4380B">
              <w:rPr>
                <w:b/>
                <w:sz w:val="20"/>
              </w:rPr>
              <w:t>.1</w:t>
            </w:r>
          </w:p>
        </w:tc>
        <w:tc>
          <w:tcPr>
            <w:tcW w:w="5821" w:type="dxa"/>
            <w:gridSpan w:val="2"/>
          </w:tcPr>
          <w:p w:rsidR="004068DA" w:rsidRPr="004068DA" w:rsidRDefault="004068DA" w:rsidP="002B2883">
            <w:pPr>
              <w:widowControl/>
              <w:numPr>
                <w:ilvl w:val="0"/>
                <w:numId w:val="44"/>
              </w:numPr>
              <w:suppressAutoHyphens/>
              <w:autoSpaceDE/>
              <w:autoSpaceDN/>
              <w:adjustRightInd w:val="0"/>
              <w:spacing w:after="120"/>
              <w:rPr>
                <w:rFonts w:ascii="Tahoma" w:eastAsia="SimSun" w:hAnsi="Tahoma" w:cs="Tahoma"/>
                <w:sz w:val="20"/>
                <w:szCs w:val="20"/>
                <w:lang w:eastAsia="hi-IN" w:bidi="hi-IN"/>
              </w:rPr>
            </w:pPr>
            <w:r w:rsidRPr="004068DA">
              <w:rPr>
                <w:rFonts w:ascii="Tahoma" w:eastAsia="SimSun" w:hAnsi="Tahoma" w:cs="Tahoma"/>
                <w:sz w:val="20"/>
                <w:szCs w:val="20"/>
                <w:lang w:eastAsia="hi-IN" w:bidi="hi-IN"/>
              </w:rPr>
              <w:t>Ντου</w:t>
            </w:r>
            <w:r w:rsidR="000D6F3A">
              <w:rPr>
                <w:rFonts w:ascii="Tahoma" w:eastAsia="SimSun" w:hAnsi="Tahoma" w:cs="Tahoma"/>
                <w:sz w:val="20"/>
                <w:szCs w:val="20"/>
                <w:lang w:eastAsia="hi-IN" w:bidi="hi-IN"/>
              </w:rPr>
              <w:t>ζ</w:t>
            </w:r>
            <w:r w:rsidRPr="004068DA">
              <w:rPr>
                <w:rFonts w:ascii="Tahoma" w:eastAsia="SimSun" w:hAnsi="Tahoma" w:cs="Tahoma"/>
                <w:sz w:val="20"/>
                <w:szCs w:val="20"/>
                <w:lang w:eastAsia="hi-IN" w:bidi="hi-IN"/>
              </w:rPr>
              <w:t xml:space="preserve">ιέρα </w:t>
            </w:r>
          </w:p>
          <w:p w:rsidR="004068DA" w:rsidRPr="004068DA" w:rsidRDefault="004068DA" w:rsidP="004068DA">
            <w:pPr>
              <w:tabs>
                <w:tab w:val="left" w:pos="810"/>
              </w:tabs>
              <w:suppressAutoHyphens/>
              <w:autoSpaceDE/>
              <w:autoSpaceDN/>
              <w:ind w:left="720"/>
              <w:rPr>
                <w:rFonts w:ascii="Tahoma" w:eastAsia="SimSun" w:hAnsi="Tahoma" w:cs="Tahoma"/>
                <w:sz w:val="20"/>
                <w:szCs w:val="20"/>
                <w:lang w:eastAsia="hi-IN" w:bidi="hi-IN"/>
              </w:rPr>
            </w:pPr>
            <w:r w:rsidRPr="004068DA">
              <w:rPr>
                <w:rFonts w:ascii="Tahoma" w:eastAsia="SimSun" w:hAnsi="Tahoma" w:cs="Tahoma"/>
                <w:sz w:val="20"/>
                <w:szCs w:val="20"/>
                <w:lang w:eastAsia="hi-IN" w:bidi="hi-IN"/>
              </w:rPr>
              <w:t xml:space="preserve">Πάνω στη διάταξη για την αυτόνομη πρόσβαση </w:t>
            </w:r>
            <w:proofErr w:type="spellStart"/>
            <w:r w:rsidRPr="004068DA">
              <w:rPr>
                <w:rFonts w:ascii="Tahoma" w:eastAsia="SimSun" w:hAnsi="Tahoma" w:cs="Tahoma"/>
                <w:sz w:val="20"/>
                <w:szCs w:val="20"/>
                <w:lang w:eastAsia="hi-IN" w:bidi="hi-IN"/>
              </w:rPr>
              <w:t>ΑμεΑ</w:t>
            </w:r>
            <w:proofErr w:type="spellEnd"/>
            <w:r w:rsidRPr="004068DA">
              <w:rPr>
                <w:rFonts w:ascii="Tahoma" w:eastAsia="SimSun" w:hAnsi="Tahoma" w:cs="Tahoma"/>
                <w:sz w:val="20"/>
                <w:szCs w:val="20"/>
                <w:lang w:eastAsia="hi-IN" w:bidi="hi-IN"/>
              </w:rPr>
              <w:t xml:space="preserve"> στη θάλασσα τοποθετείται </w:t>
            </w:r>
            <w:proofErr w:type="spellStart"/>
            <w:r w:rsidRPr="004068DA">
              <w:rPr>
                <w:rFonts w:ascii="Tahoma" w:eastAsia="SimSun" w:hAnsi="Tahoma" w:cs="Tahoma"/>
                <w:sz w:val="20"/>
                <w:szCs w:val="20"/>
                <w:lang w:eastAsia="hi-IN" w:bidi="hi-IN"/>
              </w:rPr>
              <w:t>ακροφύσιο</w:t>
            </w:r>
            <w:proofErr w:type="spellEnd"/>
            <w:r w:rsidRPr="004068DA">
              <w:rPr>
                <w:rFonts w:ascii="Tahoma" w:eastAsia="SimSun" w:hAnsi="Tahoma" w:cs="Tahoma"/>
                <w:sz w:val="20"/>
                <w:szCs w:val="20"/>
                <w:lang w:eastAsia="hi-IN" w:bidi="hi-IN"/>
              </w:rPr>
              <w:t xml:space="preserve"> ντους σε κατάλληλο ύψος κατασκευασμένο από ανοξείδωτο χάλυβα. Ο διακόπτης ροής του θα πρέπει να έχει λειτουργία </w:t>
            </w:r>
            <w:proofErr w:type="spellStart"/>
            <w:r w:rsidRPr="004068DA">
              <w:rPr>
                <w:rFonts w:ascii="Tahoma" w:eastAsia="SimSun" w:hAnsi="Tahoma" w:cs="Tahoma"/>
                <w:sz w:val="20"/>
                <w:szCs w:val="20"/>
                <w:lang w:eastAsia="hi-IN" w:bidi="hi-IN"/>
              </w:rPr>
              <w:t>χρονοκαθυστέρησης</w:t>
            </w:r>
            <w:proofErr w:type="spellEnd"/>
            <w:r w:rsidRPr="004068DA">
              <w:rPr>
                <w:rFonts w:ascii="Tahoma" w:eastAsia="SimSun" w:hAnsi="Tahoma" w:cs="Tahoma"/>
                <w:sz w:val="20"/>
                <w:szCs w:val="20"/>
                <w:lang w:eastAsia="hi-IN" w:bidi="hi-IN"/>
              </w:rPr>
              <w:t xml:space="preserve"> για εξοικονόμηση νερού. Το </w:t>
            </w:r>
            <w:proofErr w:type="spellStart"/>
            <w:r w:rsidRPr="004068DA">
              <w:rPr>
                <w:rFonts w:ascii="Tahoma" w:eastAsia="SimSun" w:hAnsi="Tahoma" w:cs="Tahoma"/>
                <w:sz w:val="20"/>
                <w:szCs w:val="20"/>
                <w:lang w:eastAsia="hi-IN" w:bidi="hi-IN"/>
              </w:rPr>
              <w:t>ακροφύσιο</w:t>
            </w:r>
            <w:proofErr w:type="spellEnd"/>
            <w:r w:rsidRPr="004068DA">
              <w:rPr>
                <w:rFonts w:ascii="Tahoma" w:eastAsia="SimSun" w:hAnsi="Tahoma" w:cs="Tahoma"/>
                <w:sz w:val="20"/>
                <w:szCs w:val="20"/>
                <w:lang w:eastAsia="hi-IN" w:bidi="hi-IN"/>
              </w:rPr>
              <w:t xml:space="preserve"> θα είναι ρυθμιζόμενης κατεύθυνσης και μεταβλητής ροής, για την εξοικονόμηση νερού και τη μεταβαλλόμενη ροή, σε περίπτωση ανέμων.</w:t>
            </w:r>
          </w:p>
          <w:p w:rsidR="004068DA" w:rsidRPr="004068DA" w:rsidRDefault="004068DA" w:rsidP="0011484A">
            <w:pPr>
              <w:pStyle w:val="TableParagraph"/>
              <w:ind w:left="2" w:right="177"/>
              <w:jc w:val="both"/>
              <w:rPr>
                <w:sz w:val="20"/>
              </w:rPr>
            </w:pPr>
          </w:p>
        </w:tc>
        <w:tc>
          <w:tcPr>
            <w:tcW w:w="1092" w:type="dxa"/>
          </w:tcPr>
          <w:p w:rsidR="004068DA" w:rsidRDefault="004068DA" w:rsidP="0011484A">
            <w:pPr>
              <w:pStyle w:val="TableParagraph"/>
              <w:rPr>
                <w:b/>
                <w:sz w:val="24"/>
              </w:rPr>
            </w:pPr>
          </w:p>
          <w:p w:rsidR="004068DA" w:rsidRDefault="004068DA" w:rsidP="0011484A">
            <w:pPr>
              <w:pStyle w:val="TableParagraph"/>
              <w:rPr>
                <w:b/>
                <w:sz w:val="24"/>
              </w:rPr>
            </w:pPr>
          </w:p>
          <w:p w:rsidR="004068DA" w:rsidRDefault="004068DA" w:rsidP="0011484A">
            <w:pPr>
              <w:pStyle w:val="TableParagraph"/>
              <w:rPr>
                <w:b/>
                <w:sz w:val="24"/>
              </w:rPr>
            </w:pPr>
          </w:p>
          <w:p w:rsidR="004068DA" w:rsidRPr="006B36A8" w:rsidRDefault="004068DA" w:rsidP="0011484A">
            <w:pPr>
              <w:pStyle w:val="TableParagraph"/>
              <w:ind w:left="93" w:right="100"/>
              <w:rPr>
                <w:sz w:val="24"/>
              </w:rPr>
            </w:pPr>
            <w:r w:rsidRPr="006B36A8">
              <w:rPr>
                <w:sz w:val="24"/>
              </w:rPr>
              <w:t>ΝΑΙ</w:t>
            </w:r>
          </w:p>
          <w:p w:rsidR="004068DA" w:rsidRDefault="004068DA" w:rsidP="0011484A">
            <w:pPr>
              <w:pStyle w:val="TableParagraph"/>
              <w:spacing w:before="1"/>
              <w:ind w:left="465" w:right="463"/>
              <w:jc w:val="center"/>
              <w:rPr>
                <w:sz w:val="20"/>
              </w:rPr>
            </w:pPr>
          </w:p>
        </w:tc>
        <w:tc>
          <w:tcPr>
            <w:tcW w:w="1301" w:type="dxa"/>
            <w:gridSpan w:val="2"/>
          </w:tcPr>
          <w:p w:rsidR="004068DA" w:rsidRDefault="004068DA" w:rsidP="0011484A">
            <w:pPr>
              <w:pStyle w:val="TableParagraph"/>
              <w:rPr>
                <w:rFonts w:ascii="Times New Roman"/>
                <w:sz w:val="20"/>
              </w:rPr>
            </w:pPr>
          </w:p>
        </w:tc>
        <w:tc>
          <w:tcPr>
            <w:tcW w:w="1963" w:type="dxa"/>
          </w:tcPr>
          <w:p w:rsidR="004068DA" w:rsidRDefault="004068DA" w:rsidP="0011484A">
            <w:pPr>
              <w:pStyle w:val="TableParagraph"/>
              <w:rPr>
                <w:rFonts w:ascii="Times New Roman"/>
                <w:sz w:val="20"/>
              </w:rPr>
            </w:pPr>
          </w:p>
        </w:tc>
      </w:tr>
      <w:tr w:rsidR="004068DA" w:rsidTr="0011484A">
        <w:trPr>
          <w:trHeight w:val="1324"/>
        </w:trPr>
        <w:tc>
          <w:tcPr>
            <w:tcW w:w="739" w:type="dxa"/>
          </w:tcPr>
          <w:p w:rsidR="004068DA" w:rsidRPr="00A4380B" w:rsidRDefault="004068DA" w:rsidP="0011484A">
            <w:pPr>
              <w:pStyle w:val="TableParagraph"/>
              <w:jc w:val="center"/>
              <w:rPr>
                <w:b/>
                <w:sz w:val="20"/>
              </w:rPr>
            </w:pPr>
            <w:r>
              <w:rPr>
                <w:b/>
                <w:sz w:val="20"/>
              </w:rPr>
              <w:t>3</w:t>
            </w:r>
            <w:r w:rsidRPr="00A4380B">
              <w:rPr>
                <w:b/>
                <w:sz w:val="20"/>
              </w:rPr>
              <w:t>.2</w:t>
            </w:r>
          </w:p>
        </w:tc>
        <w:tc>
          <w:tcPr>
            <w:tcW w:w="5821" w:type="dxa"/>
            <w:gridSpan w:val="2"/>
          </w:tcPr>
          <w:p w:rsidR="004068DA" w:rsidRPr="004068DA" w:rsidRDefault="004068DA" w:rsidP="004068DA">
            <w:pPr>
              <w:pStyle w:val="TableParagraph"/>
              <w:spacing w:before="121"/>
              <w:ind w:left="2" w:right="90"/>
              <w:jc w:val="both"/>
              <w:rPr>
                <w:color w:val="000009"/>
                <w:sz w:val="20"/>
              </w:rPr>
            </w:pPr>
            <w:r w:rsidRPr="004068DA">
              <w:rPr>
                <w:color w:val="000009"/>
                <w:sz w:val="20"/>
              </w:rPr>
              <w:t>-</w:t>
            </w:r>
            <w:r w:rsidRPr="004068DA">
              <w:rPr>
                <w:color w:val="000009"/>
                <w:sz w:val="20"/>
              </w:rPr>
              <w:tab/>
            </w:r>
            <w:proofErr w:type="spellStart"/>
            <w:r w:rsidRPr="004068DA">
              <w:rPr>
                <w:color w:val="000009"/>
                <w:sz w:val="20"/>
              </w:rPr>
              <w:t>Ντουζ</w:t>
            </w:r>
            <w:proofErr w:type="spellEnd"/>
            <w:r w:rsidRPr="004068DA">
              <w:rPr>
                <w:color w:val="000009"/>
                <w:sz w:val="20"/>
              </w:rPr>
              <w:t xml:space="preserve"> </w:t>
            </w:r>
          </w:p>
          <w:p w:rsidR="004068DA" w:rsidRPr="004068DA" w:rsidRDefault="004068DA" w:rsidP="004068DA">
            <w:pPr>
              <w:pStyle w:val="TableParagraph"/>
              <w:spacing w:before="121"/>
              <w:ind w:left="2" w:right="90"/>
              <w:jc w:val="both"/>
              <w:rPr>
                <w:color w:val="000009"/>
                <w:sz w:val="20"/>
              </w:rPr>
            </w:pPr>
            <w:r w:rsidRPr="004068DA">
              <w:rPr>
                <w:color w:val="000009"/>
                <w:sz w:val="20"/>
              </w:rPr>
              <w:t xml:space="preserve"> Η ντουζιέρα θα είναι προσαρμοσμένη στην κύρια δομή του πύργου της διάταξης για την αυτόνομη πρόσβαση </w:t>
            </w:r>
            <w:proofErr w:type="spellStart"/>
            <w:r w:rsidRPr="004068DA">
              <w:rPr>
                <w:color w:val="000009"/>
                <w:sz w:val="20"/>
              </w:rPr>
              <w:t>ΑμεΑ</w:t>
            </w:r>
            <w:proofErr w:type="spellEnd"/>
            <w:r w:rsidRPr="004068DA">
              <w:rPr>
                <w:color w:val="000009"/>
                <w:sz w:val="20"/>
              </w:rPr>
              <w:t xml:space="preserve"> στη θάλασσα. Η ντουζιέρα αυτή θα βολεύει τα άτομα με κινητικά προβλήματα γιατί δεν θα βρέχουν το αναπηρικό τους </w:t>
            </w:r>
            <w:proofErr w:type="spellStart"/>
            <w:r w:rsidRPr="004068DA">
              <w:rPr>
                <w:color w:val="000009"/>
                <w:sz w:val="20"/>
              </w:rPr>
              <w:t>αμαξίδιο</w:t>
            </w:r>
            <w:proofErr w:type="spellEnd"/>
            <w:r w:rsidRPr="004068DA">
              <w:rPr>
                <w:color w:val="000009"/>
                <w:sz w:val="20"/>
              </w:rPr>
              <w:t>.</w:t>
            </w:r>
          </w:p>
          <w:p w:rsidR="004068DA" w:rsidRPr="004068DA" w:rsidRDefault="004068DA" w:rsidP="004068DA">
            <w:pPr>
              <w:pStyle w:val="TableParagraph"/>
              <w:spacing w:before="121"/>
              <w:ind w:left="2" w:right="90"/>
              <w:jc w:val="both"/>
              <w:rPr>
                <w:color w:val="000009"/>
                <w:sz w:val="20"/>
              </w:rPr>
            </w:pPr>
            <w:r w:rsidRPr="004068DA">
              <w:rPr>
                <w:color w:val="000009"/>
                <w:sz w:val="20"/>
              </w:rPr>
              <w:t>Τα τεχνικά χαρακτηριστικά που πρέπει να διαθέτει η ντουζιέρα είναι:</w:t>
            </w:r>
          </w:p>
          <w:p w:rsidR="004068DA" w:rsidRPr="004068DA" w:rsidRDefault="004068DA" w:rsidP="004068DA">
            <w:pPr>
              <w:pStyle w:val="TableParagraph"/>
              <w:spacing w:before="121"/>
              <w:ind w:left="2" w:right="90"/>
              <w:jc w:val="both"/>
              <w:rPr>
                <w:color w:val="000009"/>
                <w:sz w:val="20"/>
              </w:rPr>
            </w:pPr>
            <w:r w:rsidRPr="004068DA">
              <w:rPr>
                <w:color w:val="000009"/>
                <w:sz w:val="20"/>
              </w:rPr>
              <w:t>•</w:t>
            </w:r>
            <w:r w:rsidRPr="004068DA">
              <w:rPr>
                <w:color w:val="000009"/>
                <w:sz w:val="20"/>
              </w:rPr>
              <w:tab/>
              <w:t xml:space="preserve">Το </w:t>
            </w:r>
            <w:proofErr w:type="spellStart"/>
            <w:r w:rsidRPr="004068DA">
              <w:rPr>
                <w:color w:val="000009"/>
                <w:sz w:val="20"/>
              </w:rPr>
              <w:t>ακροφύσιο</w:t>
            </w:r>
            <w:proofErr w:type="spellEnd"/>
            <w:r w:rsidRPr="004068DA">
              <w:rPr>
                <w:color w:val="000009"/>
                <w:sz w:val="20"/>
              </w:rPr>
              <w:t xml:space="preserve"> του ντους θα πρέπει να έχει ρυθμιζόμενη κατεύθυνση και μεταβλητή ένταση ροής, τόσο για την εξοικονόμηση νερού, όσο και μεταβαλλόμενη ένταση ροής σε περίπτωση έντονων ανέμων. </w:t>
            </w:r>
          </w:p>
          <w:p w:rsidR="004068DA" w:rsidRPr="004068DA" w:rsidRDefault="004068DA" w:rsidP="004068DA">
            <w:pPr>
              <w:pStyle w:val="TableParagraph"/>
              <w:spacing w:before="121"/>
              <w:ind w:left="2" w:right="90"/>
              <w:jc w:val="both"/>
              <w:rPr>
                <w:color w:val="000009"/>
                <w:sz w:val="20"/>
              </w:rPr>
            </w:pPr>
            <w:r w:rsidRPr="004068DA">
              <w:rPr>
                <w:color w:val="000009"/>
                <w:sz w:val="20"/>
              </w:rPr>
              <w:t>•</w:t>
            </w:r>
            <w:r w:rsidRPr="004068DA">
              <w:rPr>
                <w:color w:val="000009"/>
                <w:sz w:val="20"/>
              </w:rPr>
              <w:tab/>
              <w:t xml:space="preserve">Η ντουζιέρα που θα τοποθετηθεί θα πρέπει να διαθέτει διάμετρο σωλήνα ½’’ με ύψος από 1.80 έως 2.20 μέτρα. </w:t>
            </w:r>
          </w:p>
          <w:p w:rsidR="004068DA" w:rsidRPr="004068DA" w:rsidRDefault="004068DA" w:rsidP="004068DA">
            <w:pPr>
              <w:pStyle w:val="TableParagraph"/>
              <w:spacing w:before="121"/>
              <w:ind w:left="2" w:right="90"/>
              <w:jc w:val="both"/>
              <w:rPr>
                <w:color w:val="000009"/>
                <w:sz w:val="20"/>
              </w:rPr>
            </w:pPr>
            <w:r w:rsidRPr="004068DA">
              <w:rPr>
                <w:color w:val="000009"/>
                <w:sz w:val="20"/>
              </w:rPr>
              <w:t>•</w:t>
            </w:r>
            <w:r w:rsidRPr="004068DA">
              <w:rPr>
                <w:color w:val="000009"/>
                <w:sz w:val="20"/>
              </w:rPr>
              <w:tab/>
              <w:t xml:space="preserve">Ο κώδωνας της ντουζιέρας θα πρέπει να δίνει την δυνατότητα να μεταβάλλεται η γωνία του καθώς και να ρυθμίζεται η πίεση του νερού. </w:t>
            </w:r>
          </w:p>
          <w:p w:rsidR="004068DA" w:rsidRPr="004068DA" w:rsidRDefault="004068DA" w:rsidP="004068DA">
            <w:pPr>
              <w:pStyle w:val="TableParagraph"/>
              <w:spacing w:before="121"/>
              <w:ind w:left="2" w:right="90"/>
              <w:jc w:val="both"/>
              <w:rPr>
                <w:color w:val="000009"/>
                <w:sz w:val="20"/>
              </w:rPr>
            </w:pPr>
            <w:r w:rsidRPr="004068DA">
              <w:rPr>
                <w:color w:val="000009"/>
                <w:sz w:val="20"/>
              </w:rPr>
              <w:t>•</w:t>
            </w:r>
            <w:r w:rsidRPr="004068DA">
              <w:rPr>
                <w:color w:val="000009"/>
                <w:sz w:val="20"/>
              </w:rPr>
              <w:tab/>
              <w:t xml:space="preserve">Ο διακόπτης της ντουζιέρας θα πρέπει να είναι πατητός με </w:t>
            </w:r>
            <w:proofErr w:type="spellStart"/>
            <w:r w:rsidRPr="004068DA">
              <w:rPr>
                <w:color w:val="000009"/>
                <w:sz w:val="20"/>
              </w:rPr>
              <w:t>χρονοκαθυστέρηση</w:t>
            </w:r>
            <w:proofErr w:type="spellEnd"/>
            <w:r w:rsidRPr="004068DA">
              <w:rPr>
                <w:color w:val="000009"/>
                <w:sz w:val="20"/>
              </w:rPr>
              <w:t>.</w:t>
            </w:r>
          </w:p>
          <w:p w:rsidR="004068DA" w:rsidRPr="004068DA" w:rsidRDefault="004068DA" w:rsidP="004068DA">
            <w:pPr>
              <w:pStyle w:val="TableParagraph"/>
              <w:spacing w:before="121"/>
              <w:ind w:left="2" w:right="90"/>
              <w:jc w:val="both"/>
              <w:rPr>
                <w:color w:val="000009"/>
                <w:sz w:val="20"/>
              </w:rPr>
            </w:pPr>
            <w:r w:rsidRPr="004068DA">
              <w:rPr>
                <w:color w:val="000009"/>
                <w:sz w:val="20"/>
              </w:rPr>
              <w:t>•</w:t>
            </w:r>
            <w:r w:rsidRPr="004068DA">
              <w:rPr>
                <w:color w:val="000009"/>
                <w:sz w:val="20"/>
              </w:rPr>
              <w:tab/>
              <w:t xml:space="preserve">Όλα τα δομικά μέρη της ντουζιέρας καθώς και όλα τα υλικά και </w:t>
            </w:r>
            <w:proofErr w:type="spellStart"/>
            <w:r w:rsidRPr="004068DA">
              <w:rPr>
                <w:color w:val="000009"/>
                <w:sz w:val="20"/>
              </w:rPr>
              <w:t>μικρο</w:t>
            </w:r>
            <w:proofErr w:type="spellEnd"/>
            <w:r w:rsidRPr="004068DA">
              <w:rPr>
                <w:color w:val="000009"/>
                <w:sz w:val="20"/>
              </w:rPr>
              <w:t>-υλικά σύνδεσης (κοχλίες, άξονες κλπ.) πρέπει να είναι κατασκευασμένα από ανοξείδωτο χάλυβα κατάλληλο για θαλάσσιο περιβάλλον (πχ. AISI 316L, AISI 304L, κλπ.).</w:t>
            </w:r>
          </w:p>
          <w:p w:rsidR="004068DA" w:rsidRPr="004068DA" w:rsidRDefault="004068DA" w:rsidP="004068DA">
            <w:pPr>
              <w:pStyle w:val="TableParagraph"/>
              <w:spacing w:before="121"/>
              <w:ind w:left="2" w:right="90"/>
              <w:jc w:val="both"/>
              <w:rPr>
                <w:color w:val="000009"/>
                <w:sz w:val="20"/>
              </w:rPr>
            </w:pPr>
            <w:r w:rsidRPr="004068DA">
              <w:rPr>
                <w:color w:val="000009"/>
                <w:sz w:val="20"/>
              </w:rPr>
              <w:t xml:space="preserve">Προσαρμοσμένη ντουζιέρα σε διάταξη για την αυτόνομη πρόσβαση </w:t>
            </w:r>
            <w:proofErr w:type="spellStart"/>
            <w:r w:rsidRPr="004068DA">
              <w:rPr>
                <w:color w:val="000009"/>
                <w:sz w:val="20"/>
              </w:rPr>
              <w:t>ΑμεΑ</w:t>
            </w:r>
            <w:proofErr w:type="spellEnd"/>
            <w:r w:rsidRPr="004068DA">
              <w:rPr>
                <w:color w:val="000009"/>
                <w:sz w:val="20"/>
              </w:rPr>
              <w:t xml:space="preserve"> στη θάλασσα. </w:t>
            </w:r>
          </w:p>
          <w:p w:rsidR="004068DA" w:rsidRPr="004068DA" w:rsidRDefault="004068DA" w:rsidP="0011484A">
            <w:pPr>
              <w:pStyle w:val="TableParagraph"/>
              <w:ind w:left="2" w:right="-15"/>
              <w:jc w:val="both"/>
              <w:rPr>
                <w:sz w:val="20"/>
              </w:rPr>
            </w:pPr>
          </w:p>
        </w:tc>
        <w:tc>
          <w:tcPr>
            <w:tcW w:w="1092" w:type="dxa"/>
          </w:tcPr>
          <w:p w:rsidR="004068DA" w:rsidRDefault="004068DA" w:rsidP="0011484A">
            <w:pPr>
              <w:pStyle w:val="TableParagraph"/>
              <w:rPr>
                <w:b/>
                <w:sz w:val="24"/>
              </w:rPr>
            </w:pPr>
          </w:p>
          <w:p w:rsidR="004068DA" w:rsidRDefault="004068DA" w:rsidP="0011484A">
            <w:pPr>
              <w:pStyle w:val="TableParagraph"/>
              <w:rPr>
                <w:b/>
                <w:sz w:val="24"/>
              </w:rPr>
            </w:pPr>
          </w:p>
          <w:p w:rsidR="004068DA" w:rsidRDefault="004068DA" w:rsidP="0011484A">
            <w:pPr>
              <w:pStyle w:val="TableParagraph"/>
              <w:rPr>
                <w:b/>
                <w:sz w:val="30"/>
              </w:rPr>
            </w:pPr>
          </w:p>
          <w:p w:rsidR="004068DA" w:rsidRDefault="004068DA" w:rsidP="0011484A">
            <w:pPr>
              <w:pStyle w:val="TableParagraph"/>
              <w:ind w:left="465" w:right="100"/>
              <w:jc w:val="center"/>
              <w:rPr>
                <w:sz w:val="20"/>
              </w:rPr>
            </w:pPr>
            <w:r>
              <w:rPr>
                <w:color w:val="000009"/>
                <w:sz w:val="20"/>
              </w:rPr>
              <w:t>NAI</w:t>
            </w:r>
          </w:p>
        </w:tc>
        <w:tc>
          <w:tcPr>
            <w:tcW w:w="1301" w:type="dxa"/>
            <w:gridSpan w:val="2"/>
          </w:tcPr>
          <w:p w:rsidR="004068DA" w:rsidRDefault="004068DA" w:rsidP="0011484A">
            <w:pPr>
              <w:pStyle w:val="TableParagraph"/>
              <w:rPr>
                <w:rFonts w:ascii="Times New Roman"/>
                <w:sz w:val="20"/>
              </w:rPr>
            </w:pPr>
          </w:p>
        </w:tc>
        <w:tc>
          <w:tcPr>
            <w:tcW w:w="1963" w:type="dxa"/>
          </w:tcPr>
          <w:p w:rsidR="004068DA" w:rsidRDefault="004068DA" w:rsidP="0011484A">
            <w:pPr>
              <w:pStyle w:val="TableParagraph"/>
              <w:rPr>
                <w:rFonts w:ascii="Times New Roman"/>
                <w:sz w:val="20"/>
              </w:rPr>
            </w:pPr>
          </w:p>
        </w:tc>
      </w:tr>
    </w:tbl>
    <w:p w:rsidR="00702C0D" w:rsidRDefault="00702C0D" w:rsidP="00690B8D">
      <w:pPr>
        <w:rPr>
          <w:rFonts w:ascii="Times New Roman"/>
          <w:sz w:val="20"/>
        </w:rPr>
      </w:pPr>
    </w:p>
    <w:p w:rsidR="00702C0D" w:rsidRDefault="00702C0D" w:rsidP="00690B8D">
      <w:pPr>
        <w:rPr>
          <w:rFonts w:ascii="Times New Roman"/>
          <w:sz w:val="20"/>
        </w:rPr>
      </w:pPr>
    </w:p>
    <w:p w:rsidR="00702C0D" w:rsidRDefault="00702C0D" w:rsidP="00690B8D">
      <w:pPr>
        <w:rPr>
          <w:rFonts w:ascii="Times New Roman"/>
          <w:sz w:val="20"/>
        </w:rPr>
      </w:pPr>
    </w:p>
    <w:tbl>
      <w:tblPr>
        <w:tblW w:w="0" w:type="auto"/>
        <w:tblInd w:w="1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739"/>
        <w:gridCol w:w="5780"/>
        <w:gridCol w:w="41"/>
        <w:gridCol w:w="1092"/>
        <w:gridCol w:w="144"/>
        <w:gridCol w:w="1157"/>
        <w:gridCol w:w="1963"/>
      </w:tblGrid>
      <w:tr w:rsidR="00B50794">
        <w:trPr>
          <w:trHeight w:val="162"/>
        </w:trPr>
        <w:tc>
          <w:tcPr>
            <w:tcW w:w="10916" w:type="dxa"/>
            <w:gridSpan w:val="7"/>
          </w:tcPr>
          <w:p w:rsidR="00B50794" w:rsidRDefault="00B50794">
            <w:pPr>
              <w:pStyle w:val="TableParagraph"/>
              <w:rPr>
                <w:rFonts w:ascii="Times New Roman"/>
                <w:sz w:val="10"/>
              </w:rPr>
            </w:pPr>
          </w:p>
        </w:tc>
      </w:tr>
      <w:tr w:rsidR="00B50794">
        <w:trPr>
          <w:trHeight w:val="719"/>
        </w:trPr>
        <w:tc>
          <w:tcPr>
            <w:tcW w:w="739" w:type="dxa"/>
            <w:shd w:val="clear" w:color="auto" w:fill="CCCCCC"/>
          </w:tcPr>
          <w:p w:rsidR="00B50794" w:rsidRDefault="004F730F">
            <w:pPr>
              <w:pStyle w:val="TableParagraph"/>
              <w:spacing w:line="238" w:lineRule="exact"/>
              <w:ind w:left="175"/>
              <w:rPr>
                <w:b/>
                <w:sz w:val="20"/>
              </w:rPr>
            </w:pPr>
            <w:r>
              <w:rPr>
                <w:b/>
                <w:sz w:val="20"/>
              </w:rPr>
              <w:t>Α/Α</w:t>
            </w:r>
          </w:p>
        </w:tc>
        <w:tc>
          <w:tcPr>
            <w:tcW w:w="5780" w:type="dxa"/>
            <w:shd w:val="clear" w:color="auto" w:fill="CCCCCC"/>
          </w:tcPr>
          <w:p w:rsidR="00B50794" w:rsidRDefault="004F730F">
            <w:pPr>
              <w:pStyle w:val="TableParagraph"/>
              <w:spacing w:line="238" w:lineRule="exact"/>
              <w:ind w:left="1639"/>
              <w:rPr>
                <w:b/>
                <w:sz w:val="20"/>
              </w:rPr>
            </w:pPr>
            <w:r>
              <w:rPr>
                <w:b/>
                <w:sz w:val="20"/>
              </w:rPr>
              <w:t>ΤΕΧΝΙΚΗ</w:t>
            </w:r>
            <w:r>
              <w:rPr>
                <w:b/>
                <w:spacing w:val="-4"/>
                <w:sz w:val="20"/>
              </w:rPr>
              <w:t xml:space="preserve"> </w:t>
            </w:r>
            <w:r>
              <w:rPr>
                <w:b/>
                <w:sz w:val="20"/>
              </w:rPr>
              <w:t>ΠΡΟΔΙΑΓΡΑΦΗ</w:t>
            </w:r>
          </w:p>
        </w:tc>
        <w:tc>
          <w:tcPr>
            <w:tcW w:w="1277" w:type="dxa"/>
            <w:gridSpan w:val="3"/>
            <w:shd w:val="clear" w:color="auto" w:fill="CCCCCC"/>
          </w:tcPr>
          <w:p w:rsidR="00B50794" w:rsidRDefault="004F730F">
            <w:pPr>
              <w:pStyle w:val="TableParagraph"/>
              <w:spacing w:line="238" w:lineRule="exact"/>
              <w:ind w:left="97"/>
              <w:rPr>
                <w:b/>
                <w:sz w:val="20"/>
              </w:rPr>
            </w:pPr>
            <w:r>
              <w:rPr>
                <w:b/>
                <w:sz w:val="20"/>
              </w:rPr>
              <w:t>ΑΠΑΙΤΗΣΗ</w:t>
            </w:r>
          </w:p>
        </w:tc>
        <w:tc>
          <w:tcPr>
            <w:tcW w:w="1157" w:type="dxa"/>
            <w:shd w:val="clear" w:color="auto" w:fill="CCCCCC"/>
          </w:tcPr>
          <w:p w:rsidR="00B50794" w:rsidRDefault="004F730F">
            <w:pPr>
              <w:pStyle w:val="TableParagraph"/>
              <w:spacing w:line="238" w:lineRule="exact"/>
              <w:ind w:left="11"/>
              <w:rPr>
                <w:b/>
                <w:sz w:val="20"/>
              </w:rPr>
            </w:pPr>
            <w:r>
              <w:rPr>
                <w:b/>
                <w:sz w:val="20"/>
              </w:rPr>
              <w:t>ΑΠΑΝΤΗΣΗ</w:t>
            </w:r>
          </w:p>
          <w:p w:rsidR="00B50794" w:rsidRDefault="004F730F">
            <w:pPr>
              <w:pStyle w:val="TableParagraph"/>
              <w:spacing w:before="118"/>
              <w:ind w:left="68"/>
              <w:rPr>
                <w:sz w:val="20"/>
              </w:rPr>
            </w:pPr>
            <w:r>
              <w:rPr>
                <w:sz w:val="20"/>
              </w:rPr>
              <w:t>(ΝΑΙ /</w:t>
            </w:r>
            <w:r>
              <w:rPr>
                <w:spacing w:val="-1"/>
                <w:sz w:val="20"/>
              </w:rPr>
              <w:t xml:space="preserve"> </w:t>
            </w:r>
            <w:r>
              <w:rPr>
                <w:sz w:val="20"/>
              </w:rPr>
              <w:t>ΟΧΙ)</w:t>
            </w:r>
          </w:p>
        </w:tc>
        <w:tc>
          <w:tcPr>
            <w:tcW w:w="1963" w:type="dxa"/>
            <w:shd w:val="clear" w:color="auto" w:fill="CCCCCC"/>
          </w:tcPr>
          <w:p w:rsidR="00B50794" w:rsidRDefault="004F730F">
            <w:pPr>
              <w:pStyle w:val="TableParagraph"/>
              <w:spacing w:line="238" w:lineRule="exact"/>
              <w:ind w:left="303"/>
              <w:rPr>
                <w:b/>
                <w:sz w:val="20"/>
              </w:rPr>
            </w:pPr>
            <w:r>
              <w:rPr>
                <w:b/>
                <w:sz w:val="20"/>
              </w:rPr>
              <w:t>ΠΑΡΑΠΟΜΠΗ</w:t>
            </w:r>
          </w:p>
          <w:p w:rsidR="00B50794" w:rsidRDefault="004F730F">
            <w:pPr>
              <w:pStyle w:val="TableParagraph"/>
              <w:spacing w:before="118"/>
              <w:ind w:left="294"/>
              <w:rPr>
                <w:b/>
                <w:sz w:val="20"/>
              </w:rPr>
            </w:pPr>
            <w:r>
              <w:rPr>
                <w:b/>
                <w:sz w:val="20"/>
              </w:rPr>
              <w:t>ΤΕΚΜΗΡΙΩΣΗ</w:t>
            </w:r>
          </w:p>
        </w:tc>
      </w:tr>
      <w:tr w:rsidR="004068DA" w:rsidTr="004068DA">
        <w:trPr>
          <w:trHeight w:val="412"/>
        </w:trPr>
        <w:tc>
          <w:tcPr>
            <w:tcW w:w="10916" w:type="dxa"/>
            <w:gridSpan w:val="7"/>
            <w:shd w:val="clear" w:color="auto" w:fill="CCCCCC"/>
          </w:tcPr>
          <w:p w:rsidR="004068DA" w:rsidRDefault="004068DA" w:rsidP="004068DA">
            <w:pPr>
              <w:pStyle w:val="TableParagraph"/>
              <w:spacing w:line="238" w:lineRule="exact"/>
              <w:ind w:left="303"/>
              <w:rPr>
                <w:b/>
                <w:sz w:val="20"/>
              </w:rPr>
            </w:pPr>
            <w:r>
              <w:rPr>
                <w:b/>
                <w:sz w:val="20"/>
              </w:rPr>
              <w:lastRenderedPageBreak/>
              <w:t>ΟΜΑΔΑ Β</w:t>
            </w:r>
          </w:p>
        </w:tc>
      </w:tr>
      <w:tr w:rsidR="006B36A8" w:rsidTr="004068DA">
        <w:trPr>
          <w:trHeight w:val="559"/>
        </w:trPr>
        <w:tc>
          <w:tcPr>
            <w:tcW w:w="10916" w:type="dxa"/>
            <w:gridSpan w:val="7"/>
            <w:shd w:val="clear" w:color="auto" w:fill="CCCCCC"/>
          </w:tcPr>
          <w:p w:rsidR="004068DA" w:rsidRDefault="004068DA" w:rsidP="002B2883">
            <w:pPr>
              <w:pStyle w:val="TableParagraph"/>
              <w:numPr>
                <w:ilvl w:val="0"/>
                <w:numId w:val="40"/>
              </w:numPr>
              <w:spacing w:line="238" w:lineRule="exact"/>
              <w:rPr>
                <w:b/>
                <w:sz w:val="20"/>
              </w:rPr>
            </w:pPr>
            <w:r>
              <w:rPr>
                <w:b/>
                <w:sz w:val="20"/>
              </w:rPr>
              <w:t>Λυόμενοι ξύλινοι διάδρομοι παραλίας κατάλληλοι για πρόσβαση ΑΜΕΑ, αποτελούμενοι από αρθρωτά τμήματα</w:t>
            </w:r>
          </w:p>
        </w:tc>
      </w:tr>
      <w:tr w:rsidR="00B50794" w:rsidTr="006B36A8">
        <w:trPr>
          <w:trHeight w:val="1804"/>
        </w:trPr>
        <w:tc>
          <w:tcPr>
            <w:tcW w:w="739" w:type="dxa"/>
          </w:tcPr>
          <w:p w:rsidR="00B50794" w:rsidRPr="00A4380B" w:rsidRDefault="004068DA" w:rsidP="00BC66FB">
            <w:pPr>
              <w:pStyle w:val="TableParagraph"/>
              <w:jc w:val="center"/>
              <w:rPr>
                <w:b/>
                <w:sz w:val="20"/>
              </w:rPr>
            </w:pPr>
            <w:r>
              <w:rPr>
                <w:b/>
                <w:sz w:val="20"/>
              </w:rPr>
              <w:t>4</w:t>
            </w:r>
            <w:r w:rsidR="006B36A8" w:rsidRPr="00A4380B">
              <w:rPr>
                <w:b/>
                <w:sz w:val="20"/>
              </w:rPr>
              <w:t>.1</w:t>
            </w:r>
          </w:p>
        </w:tc>
        <w:tc>
          <w:tcPr>
            <w:tcW w:w="5821" w:type="dxa"/>
            <w:gridSpan w:val="2"/>
          </w:tcPr>
          <w:p w:rsidR="00B50794" w:rsidRDefault="006B36A8" w:rsidP="006B36A8">
            <w:pPr>
              <w:pStyle w:val="TableParagraph"/>
              <w:ind w:left="2" w:right="177"/>
              <w:jc w:val="both"/>
              <w:rPr>
                <w:sz w:val="20"/>
              </w:rPr>
            </w:pPr>
            <w:r w:rsidRPr="006B36A8">
              <w:rPr>
                <w:sz w:val="20"/>
              </w:rPr>
              <w:t>Διάδρομος προσπελάσιμος από πεζούς και ΑΜΕΑ. Θα πρέπει να καλύπτει τους κανονισμούς για πρόσβαση από άτομα με δυσκολίες κίνησης και η κατασκευάστρια εταιρεία να διαθέτει πιστοποιητικό ποιότητας ISO 9001:2015, 14001:2015 και 18001: 2007 ή ισοδύναμα αυτών.</w:t>
            </w:r>
          </w:p>
        </w:tc>
        <w:tc>
          <w:tcPr>
            <w:tcW w:w="1092" w:type="dxa"/>
          </w:tcPr>
          <w:p w:rsidR="00B50794" w:rsidRDefault="00B50794">
            <w:pPr>
              <w:pStyle w:val="TableParagraph"/>
              <w:rPr>
                <w:b/>
                <w:sz w:val="24"/>
              </w:rPr>
            </w:pPr>
          </w:p>
          <w:p w:rsidR="00B50794" w:rsidRDefault="00B50794">
            <w:pPr>
              <w:pStyle w:val="TableParagraph"/>
              <w:rPr>
                <w:b/>
                <w:sz w:val="24"/>
              </w:rPr>
            </w:pPr>
          </w:p>
          <w:p w:rsidR="00B50794" w:rsidRDefault="00B50794">
            <w:pPr>
              <w:pStyle w:val="TableParagraph"/>
              <w:rPr>
                <w:b/>
                <w:sz w:val="24"/>
              </w:rPr>
            </w:pPr>
          </w:p>
          <w:p w:rsidR="00B50794" w:rsidRPr="006B36A8" w:rsidRDefault="006B36A8" w:rsidP="006B36A8">
            <w:pPr>
              <w:pStyle w:val="TableParagraph"/>
              <w:ind w:left="93" w:right="100"/>
              <w:rPr>
                <w:sz w:val="24"/>
              </w:rPr>
            </w:pPr>
            <w:r w:rsidRPr="006B36A8">
              <w:rPr>
                <w:sz w:val="24"/>
              </w:rPr>
              <w:t>ΝΑΙ</w:t>
            </w:r>
          </w:p>
          <w:p w:rsidR="00B50794" w:rsidRDefault="00B50794">
            <w:pPr>
              <w:pStyle w:val="TableParagraph"/>
              <w:spacing w:before="1"/>
              <w:ind w:left="465" w:right="463"/>
              <w:jc w:val="center"/>
              <w:rPr>
                <w:sz w:val="20"/>
              </w:rPr>
            </w:pPr>
          </w:p>
        </w:tc>
        <w:tc>
          <w:tcPr>
            <w:tcW w:w="1301" w:type="dxa"/>
            <w:gridSpan w:val="2"/>
          </w:tcPr>
          <w:p w:rsidR="00B50794" w:rsidRDefault="00B50794">
            <w:pPr>
              <w:pStyle w:val="TableParagraph"/>
              <w:rPr>
                <w:rFonts w:ascii="Times New Roman"/>
                <w:sz w:val="20"/>
              </w:rPr>
            </w:pPr>
          </w:p>
        </w:tc>
        <w:tc>
          <w:tcPr>
            <w:tcW w:w="1963" w:type="dxa"/>
          </w:tcPr>
          <w:p w:rsidR="00B50794" w:rsidRDefault="00B50794">
            <w:pPr>
              <w:pStyle w:val="TableParagraph"/>
              <w:rPr>
                <w:rFonts w:ascii="Times New Roman"/>
                <w:sz w:val="20"/>
              </w:rPr>
            </w:pPr>
          </w:p>
        </w:tc>
      </w:tr>
      <w:tr w:rsidR="00B50794" w:rsidTr="006B36A8">
        <w:trPr>
          <w:trHeight w:val="1324"/>
        </w:trPr>
        <w:tc>
          <w:tcPr>
            <w:tcW w:w="739" w:type="dxa"/>
          </w:tcPr>
          <w:p w:rsidR="00B50794" w:rsidRPr="00A4380B" w:rsidRDefault="004068DA" w:rsidP="00BC66FB">
            <w:pPr>
              <w:pStyle w:val="TableParagraph"/>
              <w:jc w:val="center"/>
              <w:rPr>
                <w:b/>
                <w:sz w:val="20"/>
              </w:rPr>
            </w:pPr>
            <w:r>
              <w:rPr>
                <w:b/>
                <w:sz w:val="20"/>
              </w:rPr>
              <w:t>4</w:t>
            </w:r>
            <w:r w:rsidR="006B36A8" w:rsidRPr="00A4380B">
              <w:rPr>
                <w:b/>
                <w:sz w:val="20"/>
              </w:rPr>
              <w:t>.2</w:t>
            </w:r>
          </w:p>
        </w:tc>
        <w:tc>
          <w:tcPr>
            <w:tcW w:w="5821" w:type="dxa"/>
            <w:gridSpan w:val="2"/>
          </w:tcPr>
          <w:p w:rsidR="006B36A8" w:rsidRPr="006B36A8" w:rsidRDefault="006B36A8" w:rsidP="006B36A8">
            <w:pPr>
              <w:pStyle w:val="TableParagraph"/>
              <w:spacing w:line="242" w:lineRule="auto"/>
              <w:ind w:left="2" w:right="-15"/>
              <w:jc w:val="both"/>
              <w:rPr>
                <w:sz w:val="20"/>
              </w:rPr>
            </w:pPr>
            <w:r w:rsidRPr="006B36A8">
              <w:rPr>
                <w:sz w:val="20"/>
              </w:rPr>
              <w:t>Θα πρέπει να ισχύουν οι ακόλουθες προδιαγραφές όπως αυτές ορίζονται από τις σχετικές οδηγίες (ΕΛΟΤ 1439_2013, ΥΠΕΚΑ – Σχεδιάζοντας για Όλους και Όλοι στην Άμμο):</w:t>
            </w:r>
          </w:p>
          <w:p w:rsidR="006B36A8" w:rsidRPr="006B36A8" w:rsidRDefault="006B36A8" w:rsidP="006B36A8">
            <w:pPr>
              <w:pStyle w:val="TableParagraph"/>
              <w:spacing w:line="242" w:lineRule="auto"/>
              <w:ind w:left="2" w:right="-15"/>
              <w:jc w:val="both"/>
              <w:rPr>
                <w:sz w:val="20"/>
              </w:rPr>
            </w:pPr>
          </w:p>
          <w:p w:rsidR="006B36A8" w:rsidRPr="006B36A8" w:rsidRDefault="006B36A8" w:rsidP="006B36A8">
            <w:pPr>
              <w:pStyle w:val="TableParagraph"/>
              <w:spacing w:line="242" w:lineRule="auto"/>
              <w:ind w:left="2" w:right="-15"/>
              <w:jc w:val="both"/>
              <w:rPr>
                <w:sz w:val="20"/>
              </w:rPr>
            </w:pPr>
            <w:r w:rsidRPr="006B36A8">
              <w:rPr>
                <w:sz w:val="20"/>
              </w:rPr>
              <w:t>1.</w:t>
            </w:r>
            <w:r w:rsidRPr="006B36A8">
              <w:rPr>
                <w:sz w:val="20"/>
              </w:rPr>
              <w:tab/>
              <w:t>Θα πρέπει να αποτελούνται από λυόμενα τμήματα με μέγιστο μήκος 2,5 μ. για την εύκολη μεταφορά και φόρτωσή τους.</w:t>
            </w:r>
          </w:p>
          <w:p w:rsidR="006B36A8" w:rsidRPr="006B36A8" w:rsidRDefault="006B36A8" w:rsidP="006B36A8">
            <w:pPr>
              <w:pStyle w:val="TableParagraph"/>
              <w:spacing w:line="242" w:lineRule="auto"/>
              <w:ind w:left="2" w:right="-15"/>
              <w:jc w:val="both"/>
              <w:rPr>
                <w:sz w:val="20"/>
              </w:rPr>
            </w:pPr>
            <w:r w:rsidRPr="006B36A8">
              <w:rPr>
                <w:sz w:val="20"/>
              </w:rPr>
              <w:t>2.</w:t>
            </w:r>
            <w:r w:rsidRPr="006B36A8">
              <w:rPr>
                <w:sz w:val="20"/>
              </w:rPr>
              <w:tab/>
              <w:t xml:space="preserve">Το ελάχιστο πλάτος τους θα πρέπει να είναι 1,5μ. ώστε να εξασφαλίζεται η ανεμπόδιστη όδευση των χρηστών αναπηρικών </w:t>
            </w:r>
            <w:proofErr w:type="spellStart"/>
            <w:r w:rsidRPr="006B36A8">
              <w:rPr>
                <w:sz w:val="20"/>
              </w:rPr>
              <w:t>αμαξιδίων</w:t>
            </w:r>
            <w:proofErr w:type="spellEnd"/>
            <w:r w:rsidRPr="006B36A8">
              <w:rPr>
                <w:sz w:val="20"/>
              </w:rPr>
              <w:t>.</w:t>
            </w:r>
          </w:p>
          <w:p w:rsidR="006B36A8" w:rsidRPr="006B36A8" w:rsidRDefault="006B36A8" w:rsidP="006B36A8">
            <w:pPr>
              <w:pStyle w:val="TableParagraph"/>
              <w:spacing w:line="242" w:lineRule="auto"/>
              <w:ind w:left="2" w:right="-15"/>
              <w:jc w:val="both"/>
              <w:rPr>
                <w:sz w:val="20"/>
              </w:rPr>
            </w:pPr>
            <w:r w:rsidRPr="006B36A8">
              <w:rPr>
                <w:sz w:val="20"/>
              </w:rPr>
              <w:t>3.</w:t>
            </w:r>
            <w:r w:rsidRPr="006B36A8">
              <w:rPr>
                <w:sz w:val="20"/>
              </w:rPr>
              <w:tab/>
              <w:t>Τα όποια διάκενα ή ανοίγματα στην επιφάνεια του διαδρόμου δεν θα πρέπει να ξεπερνούν σε πλάτος τα 2 εκ.</w:t>
            </w:r>
          </w:p>
          <w:p w:rsidR="006B36A8" w:rsidRPr="006B36A8" w:rsidRDefault="006B36A8" w:rsidP="006B36A8">
            <w:pPr>
              <w:pStyle w:val="TableParagraph"/>
              <w:spacing w:line="242" w:lineRule="auto"/>
              <w:ind w:left="2" w:right="-15"/>
              <w:jc w:val="both"/>
              <w:rPr>
                <w:sz w:val="20"/>
              </w:rPr>
            </w:pPr>
            <w:r w:rsidRPr="006B36A8">
              <w:rPr>
                <w:sz w:val="20"/>
              </w:rPr>
              <w:t>4.</w:t>
            </w:r>
            <w:r w:rsidRPr="006B36A8">
              <w:rPr>
                <w:sz w:val="20"/>
              </w:rPr>
              <w:tab/>
              <w:t xml:space="preserve">Οι διάδρομοι θα πρέπει να διαθέτουν διάκενα εγκάρσια της διαδρομής όδευσης για την απομάκρυνση της άμμου. Η απόσταση μεταξύ των διάκενων για την όδευση της άμμου θα πρέπει να είναι μικρότερη των 20 εκ και το πλάτος τους δεν θα πρέπει να ξεπερνά τα 2 εκ. </w:t>
            </w:r>
          </w:p>
          <w:p w:rsidR="006B36A8" w:rsidRPr="006B36A8" w:rsidRDefault="006B36A8" w:rsidP="006B36A8">
            <w:pPr>
              <w:pStyle w:val="TableParagraph"/>
              <w:spacing w:line="242" w:lineRule="auto"/>
              <w:ind w:left="2" w:right="-15"/>
              <w:jc w:val="both"/>
              <w:rPr>
                <w:sz w:val="20"/>
              </w:rPr>
            </w:pPr>
            <w:r w:rsidRPr="006B36A8">
              <w:rPr>
                <w:sz w:val="20"/>
              </w:rPr>
              <w:t>5.</w:t>
            </w:r>
            <w:r w:rsidRPr="006B36A8">
              <w:rPr>
                <w:sz w:val="20"/>
              </w:rPr>
              <w:tab/>
              <w:t xml:space="preserve">Με σκοπό να εξασφαλίζεται η ομαλή κίνηση χρηστών αναπηρικών </w:t>
            </w:r>
            <w:proofErr w:type="spellStart"/>
            <w:r w:rsidRPr="006B36A8">
              <w:rPr>
                <w:sz w:val="20"/>
              </w:rPr>
              <w:t>αμαξιδίων</w:t>
            </w:r>
            <w:proofErr w:type="spellEnd"/>
            <w:r w:rsidRPr="006B36A8">
              <w:rPr>
                <w:sz w:val="20"/>
              </w:rPr>
              <w:t xml:space="preserve"> πάνω στο διάδρομο θα πρέπει τα λυόμενα τμήματά του να είναι άκαμπτα δημιουργώντας επίπεδες επιφάνειες ακόμα και όταν το έδαφος είναι ιδιαίτερα τραχύ.</w:t>
            </w:r>
          </w:p>
          <w:p w:rsidR="006B36A8" w:rsidRPr="006B36A8" w:rsidRDefault="006B36A8" w:rsidP="006B36A8">
            <w:pPr>
              <w:pStyle w:val="TableParagraph"/>
              <w:spacing w:line="242" w:lineRule="auto"/>
              <w:ind w:left="2" w:right="-15"/>
              <w:jc w:val="both"/>
              <w:rPr>
                <w:sz w:val="20"/>
              </w:rPr>
            </w:pPr>
            <w:r w:rsidRPr="006B36A8">
              <w:rPr>
                <w:sz w:val="20"/>
              </w:rPr>
              <w:t>6.</w:t>
            </w:r>
            <w:r w:rsidRPr="006B36A8">
              <w:rPr>
                <w:sz w:val="20"/>
              </w:rPr>
              <w:tab/>
              <w:t>Η σύνδεση μεταξύ των τμημάτων θα πρέπει να είναι αρθρωτή ώστε να επιτρέπεται η εύκολη προσαρμογή της σχετικής κλίσης τους, αντιμετωπίζοντας έτσι τυχόν μεταβολές στη μορφολογία του εδάφους. Η υψομετρική διαφορά μεταξύ των τμημάτων στα σημεία σύνδεσής τους δεν θα πρέπει να ξεπερνά τα 2 εκ.</w:t>
            </w:r>
          </w:p>
          <w:p w:rsidR="006B36A8" w:rsidRPr="006B36A8" w:rsidRDefault="006B36A8" w:rsidP="006B36A8">
            <w:pPr>
              <w:pStyle w:val="TableParagraph"/>
              <w:spacing w:line="242" w:lineRule="auto"/>
              <w:ind w:left="2" w:right="-15"/>
              <w:jc w:val="both"/>
              <w:rPr>
                <w:sz w:val="20"/>
              </w:rPr>
            </w:pPr>
            <w:r w:rsidRPr="006B36A8">
              <w:rPr>
                <w:sz w:val="20"/>
              </w:rPr>
              <w:t>7.</w:t>
            </w:r>
            <w:r w:rsidRPr="006B36A8">
              <w:rPr>
                <w:sz w:val="20"/>
              </w:rPr>
              <w:tab/>
              <w:t xml:space="preserve">Η υψομετρική διαφορά μεταξύ του τμήματος του διαδρόμου που θα τοποθετηθεί δίπλα στο σημείο επιβίβασης της μη μόνιμης βοηθητικής διάταξης για την αυτόνομη πρόσβαση </w:t>
            </w:r>
            <w:proofErr w:type="spellStart"/>
            <w:r w:rsidRPr="006B36A8">
              <w:rPr>
                <w:sz w:val="20"/>
              </w:rPr>
              <w:t>ΑμεΑ</w:t>
            </w:r>
            <w:proofErr w:type="spellEnd"/>
            <w:r w:rsidRPr="006B36A8">
              <w:rPr>
                <w:sz w:val="20"/>
              </w:rPr>
              <w:t xml:space="preserve"> στη θάλασσα από την επιφάνεια του καθίσματος αυτής θα πρέπει να είναι 40-50εκ.</w:t>
            </w:r>
          </w:p>
          <w:p w:rsidR="006B36A8" w:rsidRPr="006B36A8" w:rsidRDefault="006B36A8" w:rsidP="006B36A8">
            <w:pPr>
              <w:pStyle w:val="TableParagraph"/>
              <w:spacing w:line="242" w:lineRule="auto"/>
              <w:ind w:left="2" w:right="-15"/>
              <w:jc w:val="both"/>
              <w:rPr>
                <w:sz w:val="20"/>
              </w:rPr>
            </w:pPr>
            <w:r w:rsidRPr="006B36A8">
              <w:rPr>
                <w:sz w:val="20"/>
              </w:rPr>
              <w:t>8.</w:t>
            </w:r>
            <w:r w:rsidRPr="006B36A8">
              <w:rPr>
                <w:sz w:val="20"/>
              </w:rPr>
              <w:tab/>
              <w:t>Οι διάδρομοι θα πρέπει να είναι κατασκευασμένοι από εμποτισμένη ξυλεία</w:t>
            </w:r>
            <w:r w:rsidR="008A06B6">
              <w:rPr>
                <w:sz w:val="20"/>
              </w:rPr>
              <w:t xml:space="preserve">, </w:t>
            </w:r>
            <w:r w:rsidR="008A06B6">
              <w:rPr>
                <w:sz w:val="20"/>
                <w:lang w:val="en-US"/>
              </w:rPr>
              <w:t>DECK</w:t>
            </w:r>
            <w:r w:rsidR="008A06B6" w:rsidRPr="008A06B6">
              <w:rPr>
                <w:sz w:val="20"/>
              </w:rPr>
              <w:t xml:space="preserve"> </w:t>
            </w:r>
            <w:r w:rsidR="008A06B6">
              <w:rPr>
                <w:sz w:val="20"/>
              </w:rPr>
              <w:t>εξωτερικού χώρου</w:t>
            </w:r>
            <w:r w:rsidRPr="006B36A8">
              <w:rPr>
                <w:sz w:val="20"/>
              </w:rPr>
              <w:t xml:space="preserve"> και από ανοξείδωτα υλικά κατάλληλα για χρήση σε θαλάσσιο περιβάλλον και αντοχής σε συνθήκες ακραίας έκθεσης στην ηλιακή ακτινοβολία. </w:t>
            </w:r>
          </w:p>
          <w:p w:rsidR="00B50794" w:rsidRDefault="006B36A8" w:rsidP="006B36A8">
            <w:pPr>
              <w:pStyle w:val="TableParagraph"/>
              <w:ind w:left="2" w:right="-15"/>
              <w:jc w:val="both"/>
              <w:rPr>
                <w:sz w:val="20"/>
              </w:rPr>
            </w:pPr>
            <w:r w:rsidRPr="006B36A8">
              <w:rPr>
                <w:sz w:val="20"/>
              </w:rPr>
              <w:t>9.</w:t>
            </w:r>
            <w:r w:rsidRPr="006B36A8">
              <w:rPr>
                <w:sz w:val="20"/>
              </w:rPr>
              <w:tab/>
              <w:t>Επειδή ο διάδρομος αυτός θα χρησιμοποιείται και από τους υπόλοιπους λουόμενους είναι απαραίτητο να είναι διαβατός με γυμνά πόδια.</w:t>
            </w:r>
          </w:p>
        </w:tc>
        <w:tc>
          <w:tcPr>
            <w:tcW w:w="1092" w:type="dxa"/>
          </w:tcPr>
          <w:p w:rsidR="00B50794" w:rsidRDefault="00B50794">
            <w:pPr>
              <w:pStyle w:val="TableParagraph"/>
              <w:rPr>
                <w:b/>
                <w:sz w:val="24"/>
              </w:rPr>
            </w:pPr>
          </w:p>
          <w:p w:rsidR="00B50794" w:rsidRDefault="00B50794">
            <w:pPr>
              <w:pStyle w:val="TableParagraph"/>
              <w:rPr>
                <w:b/>
                <w:sz w:val="24"/>
              </w:rPr>
            </w:pPr>
          </w:p>
          <w:p w:rsidR="00B50794" w:rsidRDefault="00B50794">
            <w:pPr>
              <w:pStyle w:val="TableParagraph"/>
              <w:rPr>
                <w:b/>
                <w:sz w:val="30"/>
              </w:rPr>
            </w:pPr>
          </w:p>
          <w:p w:rsidR="00B50794" w:rsidRDefault="004F730F" w:rsidP="006B36A8">
            <w:pPr>
              <w:pStyle w:val="TableParagraph"/>
              <w:ind w:left="465" w:right="100"/>
              <w:jc w:val="center"/>
              <w:rPr>
                <w:sz w:val="20"/>
              </w:rPr>
            </w:pPr>
            <w:r>
              <w:rPr>
                <w:color w:val="000009"/>
                <w:sz w:val="20"/>
              </w:rPr>
              <w:t>NAI</w:t>
            </w:r>
          </w:p>
        </w:tc>
        <w:tc>
          <w:tcPr>
            <w:tcW w:w="1301" w:type="dxa"/>
            <w:gridSpan w:val="2"/>
          </w:tcPr>
          <w:p w:rsidR="00B50794" w:rsidRDefault="00B50794">
            <w:pPr>
              <w:pStyle w:val="TableParagraph"/>
              <w:rPr>
                <w:rFonts w:ascii="Times New Roman"/>
                <w:sz w:val="20"/>
              </w:rPr>
            </w:pPr>
          </w:p>
        </w:tc>
        <w:tc>
          <w:tcPr>
            <w:tcW w:w="1963" w:type="dxa"/>
          </w:tcPr>
          <w:p w:rsidR="00B50794" w:rsidRDefault="00B50794">
            <w:pPr>
              <w:pStyle w:val="TableParagraph"/>
              <w:rPr>
                <w:rFonts w:ascii="Times New Roman"/>
                <w:sz w:val="20"/>
              </w:rPr>
            </w:pPr>
          </w:p>
        </w:tc>
      </w:tr>
      <w:tr w:rsidR="00B50794" w:rsidTr="006B36A8">
        <w:trPr>
          <w:trHeight w:val="5183"/>
        </w:trPr>
        <w:tc>
          <w:tcPr>
            <w:tcW w:w="739" w:type="dxa"/>
          </w:tcPr>
          <w:p w:rsidR="00B50794" w:rsidRDefault="004068DA" w:rsidP="00BC66FB">
            <w:pPr>
              <w:pStyle w:val="TableParagraph"/>
              <w:spacing w:line="233" w:lineRule="exact"/>
              <w:ind w:left="2"/>
              <w:jc w:val="center"/>
              <w:rPr>
                <w:b/>
                <w:sz w:val="20"/>
              </w:rPr>
            </w:pPr>
            <w:r>
              <w:rPr>
                <w:b/>
                <w:sz w:val="20"/>
              </w:rPr>
              <w:lastRenderedPageBreak/>
              <w:t>4</w:t>
            </w:r>
            <w:r w:rsidR="004F730F">
              <w:rPr>
                <w:b/>
                <w:sz w:val="20"/>
              </w:rPr>
              <w:t>.</w:t>
            </w:r>
            <w:r w:rsidR="00813CBC">
              <w:rPr>
                <w:b/>
                <w:sz w:val="20"/>
              </w:rPr>
              <w:t>3</w:t>
            </w:r>
          </w:p>
        </w:tc>
        <w:tc>
          <w:tcPr>
            <w:tcW w:w="5821" w:type="dxa"/>
            <w:gridSpan w:val="2"/>
          </w:tcPr>
          <w:p w:rsidR="00B50794" w:rsidRDefault="00813CBC" w:rsidP="00813CBC">
            <w:pPr>
              <w:pStyle w:val="TableParagraph"/>
              <w:ind w:left="2" w:right="177"/>
              <w:jc w:val="both"/>
              <w:rPr>
                <w:sz w:val="20"/>
              </w:rPr>
            </w:pPr>
            <w:r w:rsidRPr="00813CBC">
              <w:rPr>
                <w:color w:val="000009"/>
                <w:sz w:val="20"/>
              </w:rPr>
              <w:t xml:space="preserve">Ο ξύλινος διάδρομος θα πρέπει να μπορεί να </w:t>
            </w:r>
            <w:proofErr w:type="spellStart"/>
            <w:r w:rsidRPr="00813CBC">
              <w:rPr>
                <w:color w:val="000009"/>
                <w:sz w:val="20"/>
              </w:rPr>
              <w:t>απεγκατασταθεί</w:t>
            </w:r>
            <w:proofErr w:type="spellEnd"/>
            <w:r w:rsidRPr="00813CBC">
              <w:rPr>
                <w:color w:val="000009"/>
                <w:sz w:val="20"/>
              </w:rPr>
              <w:t xml:space="preserve"> στο τέλος της καλοκαιρινής περιόδου αφήνοντας το φυσικό περιβάλλον ανέπαφο. Το κόστος μεταφοράς του συνόλου των αρθρωτών τμημάτων του ξύλινου διαδρόμου για </w:t>
            </w:r>
            <w:proofErr w:type="spellStart"/>
            <w:r w:rsidRPr="00813CBC">
              <w:rPr>
                <w:color w:val="000009"/>
                <w:sz w:val="20"/>
              </w:rPr>
              <w:t>ΑμεΑ</w:t>
            </w:r>
            <w:proofErr w:type="spellEnd"/>
            <w:r w:rsidRPr="00813CBC">
              <w:rPr>
                <w:color w:val="000009"/>
                <w:sz w:val="20"/>
              </w:rPr>
              <w:t xml:space="preserve"> (και των υλικών συναρμολόγησής του) έως την αποθήκη του Δήμου κατά την παράδοση της προμήθειας, το κόστος όλων των απαραίτητων παρελκόμενων </w:t>
            </w:r>
            <w:proofErr w:type="spellStart"/>
            <w:r w:rsidRPr="00813CBC">
              <w:rPr>
                <w:color w:val="000009"/>
                <w:sz w:val="20"/>
              </w:rPr>
              <w:t>μικροϋλικών</w:t>
            </w:r>
            <w:proofErr w:type="spellEnd"/>
            <w:r w:rsidRPr="00813CBC">
              <w:rPr>
                <w:color w:val="000009"/>
                <w:sz w:val="20"/>
              </w:rPr>
              <w:t xml:space="preserve"> συναρμολόγησης, σύνδεσης και στερέωσης του διαδρόμου καθώς και το κόστος της πρώτης συναρμολόγησης και τοποθέτησης του διαδρόμου στην ακτή θα βαρύνουν τον ανάδοχο προμηθευτή.</w:t>
            </w:r>
          </w:p>
        </w:tc>
        <w:tc>
          <w:tcPr>
            <w:tcW w:w="1092" w:type="dxa"/>
          </w:tcPr>
          <w:p w:rsidR="00B50794" w:rsidRDefault="00B50794">
            <w:pPr>
              <w:pStyle w:val="TableParagraph"/>
              <w:rPr>
                <w:b/>
                <w:sz w:val="24"/>
              </w:rPr>
            </w:pPr>
          </w:p>
          <w:p w:rsidR="00B50794" w:rsidRDefault="004F730F" w:rsidP="00813CBC">
            <w:pPr>
              <w:pStyle w:val="TableParagraph"/>
              <w:spacing w:before="171"/>
              <w:ind w:left="465" w:right="280"/>
              <w:jc w:val="center"/>
              <w:rPr>
                <w:sz w:val="20"/>
              </w:rPr>
            </w:pPr>
            <w:r>
              <w:rPr>
                <w:color w:val="000009"/>
                <w:sz w:val="20"/>
              </w:rPr>
              <w:t>ΝΑΙ</w:t>
            </w:r>
          </w:p>
        </w:tc>
        <w:tc>
          <w:tcPr>
            <w:tcW w:w="1301" w:type="dxa"/>
            <w:gridSpan w:val="2"/>
          </w:tcPr>
          <w:p w:rsidR="00B50794" w:rsidRDefault="00B50794">
            <w:pPr>
              <w:pStyle w:val="TableParagraph"/>
              <w:rPr>
                <w:rFonts w:ascii="Times New Roman"/>
                <w:sz w:val="20"/>
              </w:rPr>
            </w:pPr>
          </w:p>
        </w:tc>
        <w:tc>
          <w:tcPr>
            <w:tcW w:w="1963" w:type="dxa"/>
          </w:tcPr>
          <w:p w:rsidR="00B50794" w:rsidRDefault="00B50794">
            <w:pPr>
              <w:pStyle w:val="TableParagraph"/>
              <w:rPr>
                <w:rFonts w:ascii="Times New Roman"/>
                <w:sz w:val="20"/>
              </w:rPr>
            </w:pPr>
          </w:p>
        </w:tc>
      </w:tr>
    </w:tbl>
    <w:p w:rsidR="00B50794" w:rsidRDefault="00B50794">
      <w:pPr>
        <w:rPr>
          <w:rFonts w:ascii="Times New Roman"/>
          <w:sz w:val="20"/>
        </w:rPr>
        <w:sectPr w:rsidR="00B50794" w:rsidSect="00702C0D">
          <w:footerReference w:type="default" r:id="rId8"/>
          <w:pgSz w:w="11900" w:h="16840"/>
          <w:pgMar w:top="1500" w:right="0" w:bottom="2260" w:left="240" w:header="0" w:footer="2066" w:gutter="0"/>
          <w:cols w:space="720"/>
        </w:sectPr>
      </w:pPr>
    </w:p>
    <w:tbl>
      <w:tblPr>
        <w:tblW w:w="0" w:type="auto"/>
        <w:tblInd w:w="1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739"/>
        <w:gridCol w:w="5598"/>
        <w:gridCol w:w="182"/>
        <w:gridCol w:w="1133"/>
        <w:gridCol w:w="144"/>
        <w:gridCol w:w="1157"/>
        <w:gridCol w:w="1963"/>
      </w:tblGrid>
      <w:tr w:rsidR="00B50794">
        <w:trPr>
          <w:trHeight w:val="162"/>
        </w:trPr>
        <w:tc>
          <w:tcPr>
            <w:tcW w:w="10916" w:type="dxa"/>
            <w:gridSpan w:val="7"/>
          </w:tcPr>
          <w:p w:rsidR="00B50794" w:rsidRDefault="00B50794">
            <w:pPr>
              <w:pStyle w:val="TableParagraph"/>
              <w:rPr>
                <w:rFonts w:ascii="Times New Roman"/>
                <w:sz w:val="10"/>
              </w:rPr>
            </w:pPr>
          </w:p>
        </w:tc>
      </w:tr>
      <w:tr w:rsidR="00B50794" w:rsidTr="004068DA">
        <w:trPr>
          <w:trHeight w:val="719"/>
        </w:trPr>
        <w:tc>
          <w:tcPr>
            <w:tcW w:w="739" w:type="dxa"/>
            <w:tcBorders>
              <w:bottom w:val="single" w:sz="2" w:space="0" w:color="000000"/>
            </w:tcBorders>
            <w:shd w:val="clear" w:color="auto" w:fill="CCCCCC"/>
          </w:tcPr>
          <w:p w:rsidR="00B50794" w:rsidRDefault="004F730F">
            <w:pPr>
              <w:pStyle w:val="TableParagraph"/>
              <w:spacing w:line="238" w:lineRule="exact"/>
              <w:ind w:left="175"/>
              <w:rPr>
                <w:b/>
                <w:sz w:val="20"/>
              </w:rPr>
            </w:pPr>
            <w:r>
              <w:rPr>
                <w:b/>
                <w:sz w:val="20"/>
              </w:rPr>
              <w:t>Α/Α</w:t>
            </w:r>
          </w:p>
        </w:tc>
        <w:tc>
          <w:tcPr>
            <w:tcW w:w="5780" w:type="dxa"/>
            <w:gridSpan w:val="2"/>
            <w:tcBorders>
              <w:bottom w:val="single" w:sz="2" w:space="0" w:color="000000"/>
            </w:tcBorders>
            <w:shd w:val="clear" w:color="auto" w:fill="CCCCCC"/>
          </w:tcPr>
          <w:p w:rsidR="00B50794" w:rsidRDefault="004F730F">
            <w:pPr>
              <w:pStyle w:val="TableParagraph"/>
              <w:spacing w:line="238" w:lineRule="exact"/>
              <w:ind w:left="1639"/>
              <w:rPr>
                <w:b/>
                <w:sz w:val="20"/>
              </w:rPr>
            </w:pPr>
            <w:r>
              <w:rPr>
                <w:b/>
                <w:sz w:val="20"/>
              </w:rPr>
              <w:t>ΤΕΧΝΙΚΗ</w:t>
            </w:r>
            <w:r>
              <w:rPr>
                <w:b/>
                <w:spacing w:val="-4"/>
                <w:sz w:val="20"/>
              </w:rPr>
              <w:t xml:space="preserve"> </w:t>
            </w:r>
            <w:r>
              <w:rPr>
                <w:b/>
                <w:sz w:val="20"/>
              </w:rPr>
              <w:t>ΠΡΟΔΙΑΓΡΑΦΗ</w:t>
            </w:r>
          </w:p>
        </w:tc>
        <w:tc>
          <w:tcPr>
            <w:tcW w:w="1277" w:type="dxa"/>
            <w:gridSpan w:val="2"/>
            <w:tcBorders>
              <w:bottom w:val="single" w:sz="2" w:space="0" w:color="000000"/>
            </w:tcBorders>
            <w:shd w:val="clear" w:color="auto" w:fill="CCCCCC"/>
          </w:tcPr>
          <w:p w:rsidR="00B50794" w:rsidRDefault="004F730F">
            <w:pPr>
              <w:pStyle w:val="TableParagraph"/>
              <w:spacing w:line="238" w:lineRule="exact"/>
              <w:ind w:left="97"/>
              <w:rPr>
                <w:b/>
                <w:sz w:val="20"/>
              </w:rPr>
            </w:pPr>
            <w:r>
              <w:rPr>
                <w:b/>
                <w:sz w:val="20"/>
              </w:rPr>
              <w:t>ΑΠΑΙΤΗΣΗ</w:t>
            </w:r>
          </w:p>
        </w:tc>
        <w:tc>
          <w:tcPr>
            <w:tcW w:w="1157" w:type="dxa"/>
            <w:tcBorders>
              <w:bottom w:val="single" w:sz="2" w:space="0" w:color="000000"/>
            </w:tcBorders>
            <w:shd w:val="clear" w:color="auto" w:fill="CCCCCC"/>
          </w:tcPr>
          <w:p w:rsidR="00B50794" w:rsidRDefault="004F730F">
            <w:pPr>
              <w:pStyle w:val="TableParagraph"/>
              <w:spacing w:line="238" w:lineRule="exact"/>
              <w:ind w:left="11"/>
              <w:rPr>
                <w:b/>
                <w:sz w:val="20"/>
              </w:rPr>
            </w:pPr>
            <w:r>
              <w:rPr>
                <w:b/>
                <w:sz w:val="20"/>
              </w:rPr>
              <w:t>ΑΠΑΝΤΗΣΗ</w:t>
            </w:r>
          </w:p>
          <w:p w:rsidR="00B50794" w:rsidRDefault="004F730F">
            <w:pPr>
              <w:pStyle w:val="TableParagraph"/>
              <w:spacing w:before="118"/>
              <w:ind w:left="68"/>
              <w:rPr>
                <w:sz w:val="20"/>
              </w:rPr>
            </w:pPr>
            <w:r>
              <w:rPr>
                <w:sz w:val="20"/>
              </w:rPr>
              <w:t>(ΝΑΙ /</w:t>
            </w:r>
            <w:r>
              <w:rPr>
                <w:spacing w:val="-1"/>
                <w:sz w:val="20"/>
              </w:rPr>
              <w:t xml:space="preserve"> </w:t>
            </w:r>
            <w:r>
              <w:rPr>
                <w:sz w:val="20"/>
              </w:rPr>
              <w:t>ΟΧΙ)</w:t>
            </w:r>
          </w:p>
        </w:tc>
        <w:tc>
          <w:tcPr>
            <w:tcW w:w="1963" w:type="dxa"/>
            <w:tcBorders>
              <w:bottom w:val="single" w:sz="2" w:space="0" w:color="000000"/>
            </w:tcBorders>
            <w:shd w:val="clear" w:color="auto" w:fill="CCCCCC"/>
          </w:tcPr>
          <w:p w:rsidR="00B50794" w:rsidRDefault="004F730F">
            <w:pPr>
              <w:pStyle w:val="TableParagraph"/>
              <w:spacing w:line="238" w:lineRule="exact"/>
              <w:ind w:left="303"/>
              <w:rPr>
                <w:b/>
                <w:sz w:val="20"/>
              </w:rPr>
            </w:pPr>
            <w:r>
              <w:rPr>
                <w:b/>
                <w:sz w:val="20"/>
              </w:rPr>
              <w:t>ΠΑΡΑΠΟΜΠΗ</w:t>
            </w:r>
          </w:p>
          <w:p w:rsidR="00B50794" w:rsidRDefault="004F730F">
            <w:pPr>
              <w:pStyle w:val="TableParagraph"/>
              <w:spacing w:before="118"/>
              <w:ind w:left="294"/>
              <w:rPr>
                <w:b/>
                <w:sz w:val="20"/>
              </w:rPr>
            </w:pPr>
            <w:r>
              <w:rPr>
                <w:b/>
                <w:sz w:val="20"/>
              </w:rPr>
              <w:t>ΤΕΚΜΗΡΙΩΣΗ</w:t>
            </w:r>
          </w:p>
        </w:tc>
      </w:tr>
      <w:tr w:rsidR="004068DA" w:rsidTr="004068DA">
        <w:trPr>
          <w:trHeight w:val="369"/>
        </w:trPr>
        <w:tc>
          <w:tcPr>
            <w:tcW w:w="10916" w:type="dxa"/>
            <w:gridSpan w:val="7"/>
            <w:shd w:val="clear" w:color="auto" w:fill="D9D9D9" w:themeFill="background1" w:themeFillShade="D9"/>
          </w:tcPr>
          <w:p w:rsidR="004068DA" w:rsidRPr="000307B6" w:rsidRDefault="004068DA">
            <w:pPr>
              <w:pStyle w:val="TableParagraph"/>
              <w:spacing w:line="233" w:lineRule="exact"/>
              <w:ind w:left="2"/>
              <w:rPr>
                <w:b/>
                <w:sz w:val="20"/>
              </w:rPr>
            </w:pPr>
            <w:r>
              <w:rPr>
                <w:b/>
                <w:sz w:val="20"/>
              </w:rPr>
              <w:t>ΟΜΑΔΑ Γ</w:t>
            </w:r>
          </w:p>
        </w:tc>
      </w:tr>
      <w:tr w:rsidR="000307B6" w:rsidTr="004068DA">
        <w:trPr>
          <w:trHeight w:val="369"/>
        </w:trPr>
        <w:tc>
          <w:tcPr>
            <w:tcW w:w="10916" w:type="dxa"/>
            <w:gridSpan w:val="7"/>
            <w:shd w:val="clear" w:color="auto" w:fill="D9D9D9" w:themeFill="background1" w:themeFillShade="D9"/>
          </w:tcPr>
          <w:p w:rsidR="000307B6" w:rsidRDefault="004068DA" w:rsidP="002B2883">
            <w:pPr>
              <w:pStyle w:val="TableParagraph"/>
              <w:numPr>
                <w:ilvl w:val="0"/>
                <w:numId w:val="40"/>
              </w:numPr>
              <w:spacing w:line="233" w:lineRule="exact"/>
              <w:rPr>
                <w:b/>
                <w:sz w:val="20"/>
              </w:rPr>
            </w:pPr>
            <w:r>
              <w:rPr>
                <w:b/>
                <w:sz w:val="20"/>
              </w:rPr>
              <w:t>Μη μόνιμο, λυόμενο, ξύλινο αποδυτήριο προδιαγραφών για ΑΜΕΑ</w:t>
            </w:r>
            <w:r w:rsidR="000307B6" w:rsidRPr="000307B6">
              <w:rPr>
                <w:b/>
                <w:sz w:val="20"/>
              </w:rPr>
              <w:t xml:space="preserve">  </w:t>
            </w:r>
          </w:p>
        </w:tc>
      </w:tr>
      <w:tr w:rsidR="00B50794" w:rsidTr="00F56304">
        <w:trPr>
          <w:trHeight w:val="4103"/>
        </w:trPr>
        <w:tc>
          <w:tcPr>
            <w:tcW w:w="739" w:type="dxa"/>
          </w:tcPr>
          <w:p w:rsidR="00B50794" w:rsidRDefault="004068DA" w:rsidP="00BC66FB">
            <w:pPr>
              <w:pStyle w:val="TableParagraph"/>
              <w:spacing w:line="228" w:lineRule="exact"/>
              <w:ind w:left="2"/>
              <w:jc w:val="center"/>
              <w:rPr>
                <w:b/>
                <w:sz w:val="20"/>
              </w:rPr>
            </w:pPr>
            <w:r>
              <w:rPr>
                <w:b/>
                <w:sz w:val="20"/>
              </w:rPr>
              <w:t>5</w:t>
            </w:r>
            <w:r w:rsidR="004F730F">
              <w:rPr>
                <w:b/>
                <w:sz w:val="20"/>
              </w:rPr>
              <w:t>.</w:t>
            </w:r>
            <w:r w:rsidR="000307B6">
              <w:rPr>
                <w:b/>
                <w:sz w:val="20"/>
              </w:rPr>
              <w:t>1</w:t>
            </w:r>
          </w:p>
        </w:tc>
        <w:tc>
          <w:tcPr>
            <w:tcW w:w="5598" w:type="dxa"/>
          </w:tcPr>
          <w:p w:rsidR="000307B6" w:rsidRDefault="000307B6" w:rsidP="000307B6">
            <w:pPr>
              <w:pStyle w:val="TableParagraph"/>
              <w:ind w:left="2" w:right="-15"/>
              <w:jc w:val="both"/>
              <w:rPr>
                <w:sz w:val="20"/>
              </w:rPr>
            </w:pPr>
          </w:p>
          <w:p w:rsidR="000307B6" w:rsidRPr="000307B6" w:rsidRDefault="000307B6" w:rsidP="000307B6">
            <w:pPr>
              <w:pStyle w:val="TableParagraph"/>
              <w:spacing w:before="117"/>
              <w:ind w:left="2" w:right="90"/>
              <w:jc w:val="both"/>
              <w:rPr>
                <w:sz w:val="20"/>
              </w:rPr>
            </w:pPr>
            <w:r w:rsidRPr="000307B6">
              <w:rPr>
                <w:sz w:val="20"/>
              </w:rPr>
              <w:t>Τα αποδυτήρια που θα εγκατασταθούν προορίζονται για χρήση από άτομα με κινητικές αναπηρίες ή από άτομα τα οποία εν γένει είναι περιορισμένης κινητικότητας. Τα προς προμήθεια αποδυτήρια θα πρέπει να καταλαμβάνουν το δυνατόν μικρότερο χώρο, να είναι εύκολα στη χρήση και να εξασφαλίζουν απόλυτη ασφάλεια στους χρήστες και τους συνοδούς αυτών.</w:t>
            </w:r>
          </w:p>
          <w:p w:rsidR="000307B6" w:rsidRPr="000307B6" w:rsidRDefault="000307B6" w:rsidP="000307B6">
            <w:pPr>
              <w:pStyle w:val="TableParagraph"/>
              <w:spacing w:before="117"/>
              <w:ind w:left="2" w:right="90"/>
              <w:jc w:val="both"/>
              <w:rPr>
                <w:sz w:val="20"/>
              </w:rPr>
            </w:pPr>
            <w:r w:rsidRPr="000307B6">
              <w:rPr>
                <w:sz w:val="20"/>
              </w:rPr>
              <w:t>Ο Ανάδοχος του έργου είναι υποχρεωμένος να προμηθεύσει και να εγκαταστήσει όλα τα απαιτούμενα υλικά για τη συγκρότηση ολοκληρωμένης εγκατάστασης. Η όλη εγκατάσταση θα εκτελεσθεί με υλικά αρίστης ποιότητας και σύμφωνα με τους επίσημους κανονισμούς και τις οδηγίες της Υπηρεσίας. Εκτός από τα παρακάτω ρητά αναφερόμενα, θα περιλαμβάνει και κάθε άλλο υλικό ή εξάρτημα απαραίτητο για την ικανοποιητική κατασκευή και την ασφαλή λειτουργία του αποδυτηρίου, ακόμη και εάν δεν αποτυπώνεται σε κάποια περιγραφή ή προδιαγραφή.</w:t>
            </w:r>
          </w:p>
          <w:p w:rsidR="000307B6" w:rsidRPr="000307B6" w:rsidRDefault="000307B6" w:rsidP="000307B6">
            <w:pPr>
              <w:pStyle w:val="TableParagraph"/>
              <w:spacing w:before="117"/>
              <w:ind w:left="2" w:right="90"/>
              <w:jc w:val="both"/>
              <w:rPr>
                <w:sz w:val="20"/>
              </w:rPr>
            </w:pPr>
            <w:r w:rsidRPr="000307B6">
              <w:rPr>
                <w:sz w:val="20"/>
              </w:rPr>
              <w:t>Όλα λοιπόν τα υλικά και εξαρτήματα θα είναι καινούργια, άριστης ποιότητας, στιβαρής κατασκευής και ασφαλούς λειτουργίας, μη υποκείμενα σε ταχεία φθορά και ικανά να λειτουργήσουν με την ελάχιστη κατά το δυνατό συντήρηση.</w:t>
            </w:r>
          </w:p>
          <w:p w:rsidR="000307B6" w:rsidRPr="000307B6" w:rsidRDefault="000307B6" w:rsidP="000307B6">
            <w:pPr>
              <w:pStyle w:val="TableParagraph"/>
              <w:spacing w:before="117"/>
              <w:ind w:left="2" w:right="90"/>
              <w:jc w:val="both"/>
              <w:rPr>
                <w:sz w:val="20"/>
              </w:rPr>
            </w:pPr>
            <w:r w:rsidRPr="000307B6">
              <w:rPr>
                <w:sz w:val="20"/>
              </w:rPr>
              <w:t>Όλα τα υλικά και τα εξαρτήματα θα παραδοθούν πλήρως εγκατεστημένα.</w:t>
            </w:r>
          </w:p>
          <w:p w:rsidR="00B50794" w:rsidRDefault="000307B6" w:rsidP="000307B6">
            <w:pPr>
              <w:pStyle w:val="TableParagraph"/>
              <w:spacing w:before="117"/>
              <w:ind w:left="2" w:right="90"/>
              <w:jc w:val="both"/>
              <w:rPr>
                <w:sz w:val="20"/>
              </w:rPr>
            </w:pPr>
            <w:r w:rsidRPr="000307B6">
              <w:rPr>
                <w:sz w:val="20"/>
              </w:rPr>
              <w:t>Τονίζεται ότι το σύνολο των σχετικών εργασιών (ακόμη και ο τρόπος μεταφοράς ή απομάκρυνσης υλικών) πρέπει πλέον όλων των άλλων (τήρηση σχετικής νομοθεσίας περί υγιεινής και ασφάλειας, κλπ) να τυγχάνει της εγκρίσεως της Υπηρεσίας για αποφυγή δυσμενών επιπτώσεων σε χρήστες των χώρων.</w:t>
            </w:r>
          </w:p>
        </w:tc>
        <w:tc>
          <w:tcPr>
            <w:tcW w:w="1315" w:type="dxa"/>
            <w:gridSpan w:val="2"/>
          </w:tcPr>
          <w:p w:rsidR="00B50794" w:rsidRDefault="00B50794">
            <w:pPr>
              <w:pStyle w:val="TableParagraph"/>
              <w:rPr>
                <w:b/>
                <w:sz w:val="24"/>
              </w:rPr>
            </w:pPr>
          </w:p>
          <w:p w:rsidR="00B50794" w:rsidRDefault="00B50794">
            <w:pPr>
              <w:pStyle w:val="TableParagraph"/>
              <w:rPr>
                <w:b/>
                <w:sz w:val="24"/>
              </w:rPr>
            </w:pPr>
          </w:p>
          <w:p w:rsidR="00B50794" w:rsidRDefault="00B50794">
            <w:pPr>
              <w:pStyle w:val="TableParagraph"/>
              <w:rPr>
                <w:b/>
                <w:sz w:val="24"/>
              </w:rPr>
            </w:pPr>
          </w:p>
          <w:p w:rsidR="00B50794" w:rsidRDefault="00B50794">
            <w:pPr>
              <w:pStyle w:val="TableParagraph"/>
              <w:rPr>
                <w:b/>
                <w:sz w:val="24"/>
              </w:rPr>
            </w:pPr>
          </w:p>
          <w:p w:rsidR="00B50794" w:rsidRDefault="00B50794">
            <w:pPr>
              <w:pStyle w:val="TableParagraph"/>
              <w:rPr>
                <w:b/>
                <w:sz w:val="24"/>
              </w:rPr>
            </w:pPr>
          </w:p>
          <w:p w:rsidR="00B50794" w:rsidRDefault="00B50794">
            <w:pPr>
              <w:pStyle w:val="TableParagraph"/>
              <w:rPr>
                <w:b/>
                <w:sz w:val="24"/>
              </w:rPr>
            </w:pPr>
          </w:p>
          <w:p w:rsidR="00B50794" w:rsidRDefault="00B50794">
            <w:pPr>
              <w:pStyle w:val="TableParagraph"/>
              <w:rPr>
                <w:b/>
                <w:sz w:val="24"/>
              </w:rPr>
            </w:pPr>
          </w:p>
          <w:p w:rsidR="00B50794" w:rsidRDefault="00B50794">
            <w:pPr>
              <w:pStyle w:val="TableParagraph"/>
              <w:rPr>
                <w:b/>
                <w:sz w:val="24"/>
              </w:rPr>
            </w:pPr>
          </w:p>
          <w:p w:rsidR="00B50794" w:rsidRDefault="00B50794">
            <w:pPr>
              <w:pStyle w:val="TableParagraph"/>
              <w:rPr>
                <w:b/>
                <w:sz w:val="24"/>
              </w:rPr>
            </w:pPr>
          </w:p>
          <w:p w:rsidR="00B50794" w:rsidRDefault="00B50794">
            <w:pPr>
              <w:pStyle w:val="TableParagraph"/>
              <w:rPr>
                <w:b/>
                <w:sz w:val="24"/>
              </w:rPr>
            </w:pPr>
          </w:p>
          <w:p w:rsidR="00B50794" w:rsidRDefault="00B50794">
            <w:pPr>
              <w:pStyle w:val="TableParagraph"/>
              <w:rPr>
                <w:b/>
                <w:sz w:val="24"/>
              </w:rPr>
            </w:pPr>
          </w:p>
          <w:p w:rsidR="00B50794" w:rsidRDefault="00B50794">
            <w:pPr>
              <w:pStyle w:val="TableParagraph"/>
              <w:rPr>
                <w:b/>
                <w:sz w:val="24"/>
              </w:rPr>
            </w:pPr>
          </w:p>
          <w:p w:rsidR="00B50794" w:rsidRDefault="00B50794">
            <w:pPr>
              <w:pStyle w:val="TableParagraph"/>
              <w:spacing w:before="3"/>
              <w:rPr>
                <w:b/>
                <w:sz w:val="20"/>
              </w:rPr>
            </w:pPr>
          </w:p>
          <w:p w:rsidR="00B50794" w:rsidRDefault="004F730F">
            <w:pPr>
              <w:pStyle w:val="TableParagraph"/>
              <w:ind w:left="465" w:right="463"/>
              <w:jc w:val="center"/>
              <w:rPr>
                <w:sz w:val="20"/>
              </w:rPr>
            </w:pPr>
            <w:r>
              <w:rPr>
                <w:color w:val="000009"/>
                <w:sz w:val="20"/>
              </w:rPr>
              <w:t>ΝΑΙ</w:t>
            </w:r>
          </w:p>
        </w:tc>
        <w:tc>
          <w:tcPr>
            <w:tcW w:w="1301" w:type="dxa"/>
            <w:gridSpan w:val="2"/>
          </w:tcPr>
          <w:p w:rsidR="00B50794" w:rsidRDefault="00B50794">
            <w:pPr>
              <w:pStyle w:val="TableParagraph"/>
              <w:rPr>
                <w:rFonts w:ascii="Times New Roman"/>
                <w:sz w:val="20"/>
              </w:rPr>
            </w:pPr>
          </w:p>
        </w:tc>
        <w:tc>
          <w:tcPr>
            <w:tcW w:w="1963" w:type="dxa"/>
          </w:tcPr>
          <w:p w:rsidR="00B50794" w:rsidRDefault="00B50794">
            <w:pPr>
              <w:pStyle w:val="TableParagraph"/>
              <w:rPr>
                <w:rFonts w:ascii="Times New Roman"/>
                <w:sz w:val="20"/>
              </w:rPr>
            </w:pPr>
          </w:p>
        </w:tc>
      </w:tr>
      <w:tr w:rsidR="008523F8" w:rsidTr="00F56304">
        <w:trPr>
          <w:trHeight w:val="4103"/>
        </w:trPr>
        <w:tc>
          <w:tcPr>
            <w:tcW w:w="739" w:type="dxa"/>
          </w:tcPr>
          <w:p w:rsidR="008523F8" w:rsidRDefault="004068DA" w:rsidP="00BC66FB">
            <w:pPr>
              <w:pStyle w:val="TableParagraph"/>
              <w:spacing w:line="228" w:lineRule="exact"/>
              <w:ind w:left="2"/>
              <w:jc w:val="center"/>
              <w:rPr>
                <w:b/>
                <w:sz w:val="20"/>
              </w:rPr>
            </w:pPr>
            <w:r>
              <w:rPr>
                <w:b/>
                <w:sz w:val="20"/>
              </w:rPr>
              <w:lastRenderedPageBreak/>
              <w:t>5</w:t>
            </w:r>
            <w:r w:rsidR="008523F8">
              <w:rPr>
                <w:b/>
                <w:sz w:val="20"/>
              </w:rPr>
              <w:t>.2</w:t>
            </w:r>
          </w:p>
        </w:tc>
        <w:tc>
          <w:tcPr>
            <w:tcW w:w="5598" w:type="dxa"/>
          </w:tcPr>
          <w:p w:rsidR="008523F8" w:rsidRPr="00610676" w:rsidRDefault="008523F8" w:rsidP="008523F8">
            <w:pPr>
              <w:pStyle w:val="Default"/>
              <w:jc w:val="both"/>
              <w:rPr>
                <w:rFonts w:ascii="Tahoma" w:hAnsi="Tahoma" w:cs="Tahoma"/>
                <w:color w:val="auto"/>
                <w:sz w:val="20"/>
                <w:szCs w:val="20"/>
              </w:rPr>
            </w:pPr>
            <w:r w:rsidRPr="00610676">
              <w:rPr>
                <w:rFonts w:ascii="Tahoma" w:hAnsi="Tahoma" w:cs="Tahoma"/>
                <w:color w:val="auto"/>
                <w:sz w:val="20"/>
                <w:szCs w:val="20"/>
              </w:rPr>
              <w:t>Πρόκειται για μη μόνιμο, ξύλινο, συναρμολογούμενο αποδυτήριο για άτομα με κινητικές αναπηρίες ή άτομα τα οποία εν γένει είναι περιορισμένης κινητικότητας και θα αποτελείται από :</w:t>
            </w:r>
          </w:p>
          <w:p w:rsidR="008523F8" w:rsidRPr="00610676" w:rsidRDefault="008523F8" w:rsidP="002B2883">
            <w:pPr>
              <w:pStyle w:val="Default"/>
              <w:numPr>
                <w:ilvl w:val="0"/>
                <w:numId w:val="46"/>
              </w:numPr>
              <w:jc w:val="both"/>
              <w:rPr>
                <w:rFonts w:ascii="Tahoma" w:hAnsi="Tahoma" w:cs="Tahoma"/>
                <w:color w:val="auto"/>
                <w:sz w:val="20"/>
                <w:szCs w:val="20"/>
              </w:rPr>
            </w:pPr>
            <w:r w:rsidRPr="00610676">
              <w:rPr>
                <w:rFonts w:ascii="Tahoma" w:hAnsi="Tahoma" w:cs="Tahoma"/>
                <w:color w:val="auto"/>
                <w:sz w:val="20"/>
                <w:szCs w:val="20"/>
              </w:rPr>
              <w:t xml:space="preserve">Δάπεδο </w:t>
            </w:r>
          </w:p>
          <w:p w:rsidR="008523F8" w:rsidRPr="00610676" w:rsidRDefault="008523F8" w:rsidP="002B2883">
            <w:pPr>
              <w:pStyle w:val="Default"/>
              <w:numPr>
                <w:ilvl w:val="0"/>
                <w:numId w:val="46"/>
              </w:numPr>
              <w:jc w:val="both"/>
              <w:rPr>
                <w:rFonts w:ascii="Tahoma" w:hAnsi="Tahoma" w:cs="Tahoma"/>
                <w:color w:val="auto"/>
                <w:sz w:val="20"/>
                <w:szCs w:val="20"/>
              </w:rPr>
            </w:pPr>
            <w:r w:rsidRPr="00610676">
              <w:rPr>
                <w:rFonts w:ascii="Tahoma" w:hAnsi="Tahoma" w:cs="Tahoma"/>
                <w:color w:val="auto"/>
                <w:sz w:val="20"/>
                <w:szCs w:val="20"/>
              </w:rPr>
              <w:t>Οροφή</w:t>
            </w:r>
          </w:p>
          <w:p w:rsidR="008523F8" w:rsidRPr="00610676" w:rsidRDefault="008523F8" w:rsidP="002B2883">
            <w:pPr>
              <w:pStyle w:val="Default"/>
              <w:numPr>
                <w:ilvl w:val="0"/>
                <w:numId w:val="46"/>
              </w:numPr>
              <w:jc w:val="both"/>
              <w:rPr>
                <w:rFonts w:ascii="Tahoma" w:hAnsi="Tahoma" w:cs="Tahoma"/>
                <w:color w:val="auto"/>
                <w:sz w:val="20"/>
                <w:szCs w:val="20"/>
              </w:rPr>
            </w:pPr>
            <w:r w:rsidRPr="00610676">
              <w:rPr>
                <w:rFonts w:ascii="Tahoma" w:hAnsi="Tahoma" w:cs="Tahoma"/>
                <w:color w:val="auto"/>
                <w:sz w:val="20"/>
                <w:szCs w:val="20"/>
              </w:rPr>
              <w:t xml:space="preserve">Τοίχους </w:t>
            </w:r>
          </w:p>
          <w:p w:rsidR="008523F8" w:rsidRPr="00610676" w:rsidRDefault="008523F8" w:rsidP="002B2883">
            <w:pPr>
              <w:pStyle w:val="Default"/>
              <w:numPr>
                <w:ilvl w:val="0"/>
                <w:numId w:val="46"/>
              </w:numPr>
              <w:jc w:val="both"/>
              <w:rPr>
                <w:rFonts w:ascii="Tahoma" w:hAnsi="Tahoma" w:cs="Tahoma"/>
                <w:color w:val="auto"/>
                <w:sz w:val="20"/>
                <w:szCs w:val="20"/>
              </w:rPr>
            </w:pPr>
            <w:r w:rsidRPr="00610676">
              <w:rPr>
                <w:rFonts w:ascii="Tahoma" w:hAnsi="Tahoma" w:cs="Tahoma"/>
                <w:color w:val="auto"/>
                <w:sz w:val="20"/>
                <w:szCs w:val="20"/>
              </w:rPr>
              <w:t>Θύρα</w:t>
            </w:r>
          </w:p>
          <w:p w:rsidR="008523F8" w:rsidRPr="00610676" w:rsidRDefault="008523F8" w:rsidP="002B2883">
            <w:pPr>
              <w:pStyle w:val="Default"/>
              <w:numPr>
                <w:ilvl w:val="0"/>
                <w:numId w:val="46"/>
              </w:numPr>
              <w:jc w:val="both"/>
              <w:rPr>
                <w:rFonts w:ascii="Tahoma" w:hAnsi="Tahoma" w:cs="Tahoma"/>
                <w:color w:val="auto"/>
                <w:sz w:val="20"/>
                <w:szCs w:val="20"/>
              </w:rPr>
            </w:pPr>
            <w:r w:rsidRPr="00610676">
              <w:rPr>
                <w:rFonts w:ascii="Tahoma" w:hAnsi="Tahoma" w:cs="Tahoma"/>
                <w:color w:val="auto"/>
                <w:sz w:val="20"/>
                <w:szCs w:val="20"/>
              </w:rPr>
              <w:t>Κάθετα δοκάρια στήριξης</w:t>
            </w:r>
          </w:p>
          <w:p w:rsidR="008523F8" w:rsidRPr="00610676" w:rsidRDefault="008523F8" w:rsidP="002B2883">
            <w:pPr>
              <w:pStyle w:val="Default"/>
              <w:numPr>
                <w:ilvl w:val="0"/>
                <w:numId w:val="46"/>
              </w:numPr>
              <w:jc w:val="both"/>
              <w:rPr>
                <w:rFonts w:ascii="Tahoma" w:hAnsi="Tahoma" w:cs="Tahoma"/>
                <w:color w:val="auto"/>
                <w:sz w:val="20"/>
                <w:szCs w:val="20"/>
              </w:rPr>
            </w:pPr>
            <w:r w:rsidRPr="00610676">
              <w:rPr>
                <w:rFonts w:ascii="Tahoma" w:hAnsi="Tahoma" w:cs="Tahoma"/>
                <w:color w:val="auto"/>
                <w:sz w:val="20"/>
                <w:szCs w:val="20"/>
              </w:rPr>
              <w:t>Συνδέσεις δοκών</w:t>
            </w:r>
          </w:p>
          <w:p w:rsidR="008523F8" w:rsidRPr="00610676" w:rsidRDefault="008523F8" w:rsidP="002B2883">
            <w:pPr>
              <w:pStyle w:val="Default"/>
              <w:numPr>
                <w:ilvl w:val="0"/>
                <w:numId w:val="46"/>
              </w:numPr>
              <w:jc w:val="both"/>
              <w:rPr>
                <w:rFonts w:ascii="Tahoma" w:hAnsi="Tahoma" w:cs="Tahoma"/>
                <w:color w:val="auto"/>
                <w:sz w:val="20"/>
                <w:szCs w:val="20"/>
              </w:rPr>
            </w:pPr>
            <w:r w:rsidRPr="00610676">
              <w:rPr>
                <w:rFonts w:ascii="Tahoma" w:hAnsi="Tahoma" w:cs="Tahoma"/>
                <w:color w:val="auto"/>
                <w:sz w:val="20"/>
                <w:szCs w:val="20"/>
              </w:rPr>
              <w:t xml:space="preserve">Πάγκο </w:t>
            </w:r>
          </w:p>
          <w:p w:rsidR="008523F8" w:rsidRPr="00610676" w:rsidRDefault="008523F8" w:rsidP="002B2883">
            <w:pPr>
              <w:pStyle w:val="Default"/>
              <w:numPr>
                <w:ilvl w:val="0"/>
                <w:numId w:val="46"/>
              </w:numPr>
              <w:jc w:val="both"/>
              <w:rPr>
                <w:rFonts w:ascii="Tahoma" w:hAnsi="Tahoma" w:cs="Tahoma"/>
                <w:color w:val="auto"/>
                <w:sz w:val="20"/>
                <w:szCs w:val="20"/>
              </w:rPr>
            </w:pPr>
            <w:r w:rsidRPr="00610676">
              <w:rPr>
                <w:rFonts w:ascii="Tahoma" w:hAnsi="Tahoma" w:cs="Tahoma"/>
                <w:color w:val="auto"/>
                <w:sz w:val="20"/>
                <w:szCs w:val="20"/>
              </w:rPr>
              <w:t>Κρεμάστρες</w:t>
            </w:r>
          </w:p>
          <w:p w:rsidR="008523F8" w:rsidRPr="00610676" w:rsidRDefault="008523F8" w:rsidP="002B2883">
            <w:pPr>
              <w:pStyle w:val="Default"/>
              <w:numPr>
                <w:ilvl w:val="0"/>
                <w:numId w:val="46"/>
              </w:numPr>
              <w:jc w:val="both"/>
              <w:rPr>
                <w:rFonts w:ascii="Tahoma" w:hAnsi="Tahoma" w:cs="Tahoma"/>
                <w:color w:val="auto"/>
                <w:sz w:val="20"/>
                <w:szCs w:val="20"/>
              </w:rPr>
            </w:pPr>
            <w:r w:rsidRPr="00610676">
              <w:rPr>
                <w:rFonts w:ascii="Tahoma" w:hAnsi="Tahoma" w:cs="Tahoma"/>
                <w:color w:val="auto"/>
                <w:sz w:val="20"/>
                <w:szCs w:val="20"/>
              </w:rPr>
              <w:t xml:space="preserve">Χειρολαβές </w:t>
            </w:r>
          </w:p>
          <w:p w:rsidR="008523F8" w:rsidRPr="00610676" w:rsidRDefault="008523F8" w:rsidP="008523F8">
            <w:pPr>
              <w:pStyle w:val="Default"/>
              <w:jc w:val="both"/>
              <w:rPr>
                <w:rFonts w:ascii="Tahoma" w:hAnsi="Tahoma" w:cs="Tahoma"/>
                <w:color w:val="auto"/>
                <w:sz w:val="20"/>
                <w:szCs w:val="20"/>
              </w:rPr>
            </w:pPr>
            <w:r w:rsidRPr="00610676">
              <w:rPr>
                <w:rFonts w:ascii="Tahoma" w:hAnsi="Tahoma" w:cs="Tahoma"/>
                <w:color w:val="auto"/>
                <w:sz w:val="20"/>
                <w:szCs w:val="20"/>
              </w:rPr>
              <w:t xml:space="preserve">Όλα τα δομικά μέρη του αποδυτηρίου είναι κατασκευασμένα από ανθεκτικά ξύλα κατάλληλα για χρήση κοντά σε θαλάσσιο περιβάλλον. Όλα τα υλικά σύνδεσης (κοχλίες κλπ) είναι κατασκευασμένα από ανοξείδωτο χάλυβα κατάλληλο για χρήση σε θαλάσσιο περιβάλλον (πχ AISI 316L, AISI 304L, κλπ). Τα υπόλοιπα μέρη μπορούν να είναι από υλικά ανθεκτικά στη διάβρωση (πχ πολυμερή υλικά, </w:t>
            </w:r>
            <w:proofErr w:type="spellStart"/>
            <w:r w:rsidRPr="00610676">
              <w:rPr>
                <w:rFonts w:ascii="Tahoma" w:hAnsi="Tahoma" w:cs="Tahoma"/>
                <w:color w:val="auto"/>
                <w:sz w:val="20"/>
                <w:szCs w:val="20"/>
              </w:rPr>
              <w:t>γαλβανιζέ</w:t>
            </w:r>
            <w:proofErr w:type="spellEnd"/>
            <w:r w:rsidRPr="00610676">
              <w:rPr>
                <w:rFonts w:ascii="Tahoma" w:hAnsi="Tahoma" w:cs="Tahoma"/>
                <w:color w:val="auto"/>
                <w:sz w:val="20"/>
                <w:szCs w:val="20"/>
              </w:rPr>
              <w:t>). Σε κάθε περίπτωση τα υλικά που θα προσφερθούν θα πρέπει να είναι κατάλληλα για χρήση κοντά σε θαλάσσιο περιβάλλον.</w:t>
            </w:r>
          </w:p>
          <w:p w:rsidR="008523F8" w:rsidRPr="00610676" w:rsidRDefault="008523F8" w:rsidP="008523F8">
            <w:pPr>
              <w:pStyle w:val="Default"/>
              <w:jc w:val="both"/>
              <w:rPr>
                <w:rFonts w:ascii="Tahoma" w:hAnsi="Tahoma" w:cs="Tahoma"/>
                <w:color w:val="auto"/>
                <w:sz w:val="20"/>
                <w:szCs w:val="20"/>
              </w:rPr>
            </w:pPr>
            <w:r w:rsidRPr="00610676">
              <w:rPr>
                <w:rFonts w:ascii="Tahoma" w:hAnsi="Tahoma" w:cs="Tahoma"/>
                <w:color w:val="auto"/>
                <w:sz w:val="20"/>
                <w:szCs w:val="20"/>
              </w:rPr>
              <w:t xml:space="preserve">Το παραπάνω αποδυτήριο θα παραδοθεί πλήρες και έτοιμο για χρήση, τοποθετημένο σε σημείο που θα υποδειχθεί και θα έχει προετοιμαστεί κατάλληλα (χωματουργικά) από την Υπηρεσία. </w:t>
            </w:r>
          </w:p>
          <w:p w:rsidR="008523F8" w:rsidRPr="00610676" w:rsidRDefault="008523F8" w:rsidP="008523F8">
            <w:pPr>
              <w:pStyle w:val="Default"/>
              <w:jc w:val="both"/>
              <w:rPr>
                <w:rFonts w:ascii="Tahoma" w:hAnsi="Tahoma" w:cs="Tahoma"/>
                <w:color w:val="auto"/>
                <w:sz w:val="20"/>
                <w:szCs w:val="20"/>
              </w:rPr>
            </w:pPr>
          </w:p>
          <w:p w:rsidR="008523F8" w:rsidRDefault="008523F8" w:rsidP="000307B6">
            <w:pPr>
              <w:pStyle w:val="TableParagraph"/>
              <w:ind w:left="2" w:right="-15"/>
              <w:jc w:val="both"/>
              <w:rPr>
                <w:sz w:val="20"/>
              </w:rPr>
            </w:pPr>
          </w:p>
        </w:tc>
        <w:tc>
          <w:tcPr>
            <w:tcW w:w="1315" w:type="dxa"/>
            <w:gridSpan w:val="2"/>
          </w:tcPr>
          <w:p w:rsidR="008523F8" w:rsidRPr="008523F8" w:rsidRDefault="008523F8" w:rsidP="008523F8">
            <w:pPr>
              <w:pStyle w:val="TableParagraph"/>
              <w:jc w:val="center"/>
              <w:rPr>
                <w:sz w:val="24"/>
              </w:rPr>
            </w:pPr>
            <w:r w:rsidRPr="008523F8">
              <w:rPr>
                <w:sz w:val="24"/>
              </w:rPr>
              <w:t>ΝΑΙ</w:t>
            </w:r>
          </w:p>
        </w:tc>
        <w:tc>
          <w:tcPr>
            <w:tcW w:w="1301" w:type="dxa"/>
            <w:gridSpan w:val="2"/>
          </w:tcPr>
          <w:p w:rsidR="008523F8" w:rsidRDefault="008523F8">
            <w:pPr>
              <w:pStyle w:val="TableParagraph"/>
              <w:rPr>
                <w:rFonts w:ascii="Times New Roman"/>
                <w:sz w:val="20"/>
              </w:rPr>
            </w:pPr>
          </w:p>
        </w:tc>
        <w:tc>
          <w:tcPr>
            <w:tcW w:w="1963" w:type="dxa"/>
          </w:tcPr>
          <w:p w:rsidR="008523F8" w:rsidRDefault="008523F8">
            <w:pPr>
              <w:pStyle w:val="TableParagraph"/>
              <w:rPr>
                <w:rFonts w:ascii="Times New Roman"/>
                <w:sz w:val="20"/>
              </w:rPr>
            </w:pPr>
          </w:p>
        </w:tc>
      </w:tr>
      <w:tr w:rsidR="00B50794" w:rsidTr="00F56304">
        <w:trPr>
          <w:trHeight w:val="5663"/>
        </w:trPr>
        <w:tc>
          <w:tcPr>
            <w:tcW w:w="739" w:type="dxa"/>
          </w:tcPr>
          <w:p w:rsidR="00B50794" w:rsidRDefault="004068DA" w:rsidP="00BC66FB">
            <w:pPr>
              <w:pStyle w:val="TableParagraph"/>
              <w:spacing w:line="233" w:lineRule="exact"/>
              <w:ind w:left="2"/>
              <w:jc w:val="center"/>
              <w:rPr>
                <w:b/>
                <w:sz w:val="20"/>
              </w:rPr>
            </w:pPr>
            <w:r>
              <w:rPr>
                <w:b/>
                <w:sz w:val="20"/>
              </w:rPr>
              <w:t>5</w:t>
            </w:r>
            <w:r w:rsidR="008523F8">
              <w:rPr>
                <w:b/>
                <w:sz w:val="20"/>
              </w:rPr>
              <w:t>.3</w:t>
            </w:r>
          </w:p>
        </w:tc>
        <w:tc>
          <w:tcPr>
            <w:tcW w:w="5598" w:type="dxa"/>
          </w:tcPr>
          <w:p w:rsidR="008523F8" w:rsidRPr="00610676" w:rsidRDefault="008523F8" w:rsidP="008523F8">
            <w:pPr>
              <w:pStyle w:val="Default"/>
              <w:jc w:val="both"/>
              <w:rPr>
                <w:rFonts w:ascii="Tahoma" w:hAnsi="Tahoma" w:cs="Tahoma"/>
                <w:color w:val="auto"/>
                <w:sz w:val="20"/>
                <w:szCs w:val="20"/>
              </w:rPr>
            </w:pPr>
            <w:r w:rsidRPr="00610676">
              <w:rPr>
                <w:rFonts w:ascii="Tahoma" w:hAnsi="Tahoma" w:cs="Tahoma"/>
                <w:color w:val="auto"/>
                <w:sz w:val="20"/>
                <w:szCs w:val="20"/>
              </w:rPr>
              <w:t>1. Διαστάσεις χώρου</w:t>
            </w:r>
          </w:p>
          <w:p w:rsidR="008523F8" w:rsidRPr="00610676" w:rsidRDefault="008523F8" w:rsidP="008523F8">
            <w:pPr>
              <w:pStyle w:val="Default"/>
              <w:jc w:val="both"/>
              <w:rPr>
                <w:rFonts w:ascii="Tahoma" w:hAnsi="Tahoma" w:cs="Tahoma"/>
                <w:color w:val="auto"/>
                <w:sz w:val="20"/>
                <w:szCs w:val="20"/>
              </w:rPr>
            </w:pPr>
            <w:r w:rsidRPr="00610676">
              <w:rPr>
                <w:rFonts w:ascii="Tahoma" w:hAnsi="Tahoma" w:cs="Tahoma"/>
                <w:color w:val="auto"/>
                <w:sz w:val="20"/>
                <w:szCs w:val="20"/>
              </w:rPr>
              <w:t xml:space="preserve">Ο ελάχιστος απαιτούμενος ελεύθερος χώρος στο εσωτερικό του αποδυτηρίου για να μπορεί να περιστραφεί το αναπηρικό </w:t>
            </w:r>
            <w:proofErr w:type="spellStart"/>
            <w:r w:rsidRPr="00610676">
              <w:rPr>
                <w:rFonts w:ascii="Tahoma" w:hAnsi="Tahoma" w:cs="Tahoma"/>
                <w:color w:val="auto"/>
                <w:sz w:val="20"/>
                <w:szCs w:val="20"/>
              </w:rPr>
              <w:t>αμαξίδιο</w:t>
            </w:r>
            <w:proofErr w:type="spellEnd"/>
            <w:r w:rsidRPr="00610676">
              <w:rPr>
                <w:rFonts w:ascii="Tahoma" w:hAnsi="Tahoma" w:cs="Tahoma"/>
                <w:color w:val="auto"/>
                <w:sz w:val="20"/>
                <w:szCs w:val="20"/>
              </w:rPr>
              <w:t xml:space="preserve"> θα πρέπει να είναι 1,50Χ1,50μ τουλάχιστον. </w:t>
            </w:r>
          </w:p>
          <w:p w:rsidR="008523F8" w:rsidRPr="00610676" w:rsidRDefault="008523F8" w:rsidP="008523F8">
            <w:pPr>
              <w:pStyle w:val="Default"/>
              <w:jc w:val="both"/>
              <w:rPr>
                <w:rFonts w:ascii="Tahoma" w:hAnsi="Tahoma" w:cs="Tahoma"/>
                <w:color w:val="auto"/>
                <w:sz w:val="20"/>
                <w:szCs w:val="20"/>
              </w:rPr>
            </w:pPr>
          </w:p>
          <w:p w:rsidR="008523F8" w:rsidRPr="00610676" w:rsidRDefault="008523F8" w:rsidP="008523F8">
            <w:pPr>
              <w:pStyle w:val="Default"/>
              <w:jc w:val="both"/>
              <w:rPr>
                <w:rFonts w:ascii="Tahoma" w:hAnsi="Tahoma" w:cs="Tahoma"/>
                <w:color w:val="auto"/>
                <w:sz w:val="20"/>
                <w:szCs w:val="20"/>
              </w:rPr>
            </w:pPr>
            <w:r w:rsidRPr="00610676">
              <w:rPr>
                <w:rFonts w:ascii="Tahoma" w:hAnsi="Tahoma" w:cs="Tahoma"/>
                <w:color w:val="auto"/>
                <w:sz w:val="20"/>
                <w:szCs w:val="20"/>
              </w:rPr>
              <w:t>2.Δάπεδο</w:t>
            </w:r>
          </w:p>
          <w:p w:rsidR="008523F8" w:rsidRPr="00610676" w:rsidRDefault="008523F8" w:rsidP="008523F8">
            <w:pPr>
              <w:pStyle w:val="Default"/>
              <w:jc w:val="both"/>
              <w:rPr>
                <w:rFonts w:ascii="Tahoma" w:hAnsi="Tahoma" w:cs="Tahoma"/>
                <w:color w:val="auto"/>
                <w:sz w:val="20"/>
                <w:szCs w:val="20"/>
              </w:rPr>
            </w:pPr>
            <w:r w:rsidRPr="00610676">
              <w:rPr>
                <w:rFonts w:ascii="Tahoma" w:hAnsi="Tahoma" w:cs="Tahoma"/>
                <w:color w:val="auto"/>
                <w:sz w:val="20"/>
                <w:szCs w:val="20"/>
              </w:rPr>
              <w:t>Το δάπεδο θα πρέπει να αποτελείται από συναρμολογούμενα μέρη για την εύκολη μεταφορά και φόρτωσή του. Η επιφάνειά του θα πρέπει να είναι συνεχής και ομαλή. Στα σημεία ένωσης των επιμέρους μερών του θα πρέπει να εξασφαλίζεται η μη δημιουργία αυλακιών με ύψος ανώτερο των 0.5 εκ. και πλάτος ανώτερο των 2 εκ.</w:t>
            </w:r>
          </w:p>
          <w:p w:rsidR="008523F8" w:rsidRPr="00610676" w:rsidRDefault="008523F8" w:rsidP="008523F8">
            <w:pPr>
              <w:pStyle w:val="Default"/>
              <w:jc w:val="both"/>
              <w:rPr>
                <w:rFonts w:ascii="Tahoma" w:hAnsi="Tahoma" w:cs="Tahoma"/>
                <w:color w:val="auto"/>
                <w:sz w:val="20"/>
                <w:szCs w:val="20"/>
              </w:rPr>
            </w:pPr>
          </w:p>
          <w:p w:rsidR="008523F8" w:rsidRPr="00610676" w:rsidRDefault="008523F8" w:rsidP="008523F8">
            <w:pPr>
              <w:pStyle w:val="Default"/>
              <w:jc w:val="both"/>
              <w:rPr>
                <w:rFonts w:ascii="Tahoma" w:hAnsi="Tahoma" w:cs="Tahoma"/>
                <w:color w:val="auto"/>
                <w:sz w:val="20"/>
                <w:szCs w:val="20"/>
              </w:rPr>
            </w:pPr>
            <w:r w:rsidRPr="00610676">
              <w:rPr>
                <w:rFonts w:ascii="Tahoma" w:hAnsi="Tahoma" w:cs="Tahoma"/>
                <w:color w:val="auto"/>
                <w:sz w:val="20"/>
                <w:szCs w:val="20"/>
              </w:rPr>
              <w:t>3.Τοιχώματα</w:t>
            </w:r>
          </w:p>
          <w:p w:rsidR="008523F8" w:rsidRPr="00610676" w:rsidRDefault="008523F8" w:rsidP="008523F8">
            <w:pPr>
              <w:pStyle w:val="Default"/>
              <w:jc w:val="both"/>
              <w:rPr>
                <w:rFonts w:ascii="Tahoma" w:hAnsi="Tahoma" w:cs="Tahoma"/>
                <w:color w:val="auto"/>
                <w:sz w:val="20"/>
                <w:szCs w:val="20"/>
              </w:rPr>
            </w:pPr>
            <w:r w:rsidRPr="00610676">
              <w:rPr>
                <w:rFonts w:ascii="Tahoma" w:hAnsi="Tahoma" w:cs="Tahoma"/>
                <w:color w:val="auto"/>
                <w:sz w:val="20"/>
                <w:szCs w:val="20"/>
              </w:rPr>
              <w:t xml:space="preserve">Τα τοιχώματα θα πρέπει να αποτελούνται από συναρμολογούμενα μέρη για την εύκολη μεταφορά και φόρτωσή τους.  Για να διαφυλάσσεται η </w:t>
            </w:r>
            <w:proofErr w:type="spellStart"/>
            <w:r w:rsidRPr="00610676">
              <w:rPr>
                <w:rFonts w:ascii="Tahoma" w:hAnsi="Tahoma" w:cs="Tahoma"/>
                <w:color w:val="auto"/>
                <w:sz w:val="20"/>
                <w:szCs w:val="20"/>
              </w:rPr>
              <w:t>ιδιωτικότητα</w:t>
            </w:r>
            <w:proofErr w:type="spellEnd"/>
            <w:r w:rsidRPr="00610676">
              <w:rPr>
                <w:rFonts w:ascii="Tahoma" w:hAnsi="Tahoma" w:cs="Tahoma"/>
                <w:color w:val="auto"/>
                <w:sz w:val="20"/>
                <w:szCs w:val="20"/>
              </w:rPr>
              <w:t xml:space="preserve">  του χρήστη και ταυτόχρονα να διασφαλίζεται ικανοποιητικός φυσικός φωτισμός θα πρέπει να έχουν απόστασή από το δάπεδο 20-30εκ. και τελικό ύψος 180-200 εκ.</w:t>
            </w:r>
          </w:p>
          <w:p w:rsidR="008523F8" w:rsidRPr="00610676" w:rsidRDefault="008523F8" w:rsidP="008523F8">
            <w:pPr>
              <w:pStyle w:val="Default"/>
              <w:jc w:val="both"/>
              <w:rPr>
                <w:rFonts w:ascii="Tahoma" w:hAnsi="Tahoma" w:cs="Tahoma"/>
                <w:color w:val="auto"/>
                <w:sz w:val="20"/>
                <w:szCs w:val="20"/>
              </w:rPr>
            </w:pPr>
          </w:p>
          <w:p w:rsidR="008523F8" w:rsidRPr="00610676" w:rsidRDefault="000D6F3A" w:rsidP="008523F8">
            <w:pPr>
              <w:pStyle w:val="Default"/>
              <w:jc w:val="both"/>
              <w:rPr>
                <w:rFonts w:ascii="Tahoma" w:hAnsi="Tahoma" w:cs="Tahoma"/>
                <w:color w:val="auto"/>
                <w:sz w:val="20"/>
                <w:szCs w:val="20"/>
              </w:rPr>
            </w:pPr>
            <w:r>
              <w:rPr>
                <w:rFonts w:ascii="Tahoma" w:hAnsi="Tahoma" w:cs="Tahoma"/>
                <w:color w:val="auto"/>
                <w:sz w:val="20"/>
                <w:szCs w:val="20"/>
              </w:rPr>
              <w:t>4</w:t>
            </w:r>
            <w:r w:rsidR="008523F8" w:rsidRPr="00610676">
              <w:rPr>
                <w:rFonts w:ascii="Tahoma" w:hAnsi="Tahoma" w:cs="Tahoma"/>
                <w:color w:val="auto"/>
                <w:sz w:val="20"/>
                <w:szCs w:val="20"/>
              </w:rPr>
              <w:t>.Οροφή</w:t>
            </w:r>
          </w:p>
          <w:p w:rsidR="008523F8" w:rsidRPr="00610676" w:rsidRDefault="008523F8" w:rsidP="008523F8">
            <w:pPr>
              <w:pStyle w:val="Default"/>
              <w:jc w:val="both"/>
              <w:rPr>
                <w:rFonts w:ascii="Tahoma" w:hAnsi="Tahoma" w:cs="Tahoma"/>
                <w:color w:val="auto"/>
                <w:sz w:val="20"/>
                <w:szCs w:val="20"/>
              </w:rPr>
            </w:pPr>
            <w:r w:rsidRPr="00610676">
              <w:rPr>
                <w:rFonts w:ascii="Tahoma" w:hAnsi="Tahoma" w:cs="Tahoma"/>
                <w:color w:val="auto"/>
                <w:sz w:val="20"/>
                <w:szCs w:val="20"/>
              </w:rPr>
              <w:t xml:space="preserve">Η οροφή θα πρέπει να αποτελείται από συναρμολογούμενα μέρη για την εύκολη μεταφορά και φόρτωσή της. Επίσης θα πρέπει να τοποθετείται σε κεκλιμένη θέση ώστε να μην επιτρέπει την παραμονή υγρών και στερεών στοιχείων στην </w:t>
            </w:r>
            <w:r w:rsidRPr="00610676">
              <w:rPr>
                <w:rFonts w:ascii="Tahoma" w:hAnsi="Tahoma" w:cs="Tahoma"/>
                <w:color w:val="auto"/>
                <w:sz w:val="20"/>
                <w:szCs w:val="20"/>
              </w:rPr>
              <w:lastRenderedPageBreak/>
              <w:t>επιφάνειά της.</w:t>
            </w:r>
          </w:p>
          <w:p w:rsidR="008523F8" w:rsidRPr="00610676" w:rsidRDefault="008523F8" w:rsidP="008523F8">
            <w:pPr>
              <w:pStyle w:val="Default"/>
              <w:jc w:val="both"/>
              <w:rPr>
                <w:rFonts w:ascii="Tahoma" w:hAnsi="Tahoma" w:cs="Tahoma"/>
                <w:color w:val="auto"/>
                <w:sz w:val="20"/>
                <w:szCs w:val="20"/>
              </w:rPr>
            </w:pPr>
          </w:p>
          <w:p w:rsidR="008523F8" w:rsidRPr="00610676" w:rsidRDefault="000D6F3A" w:rsidP="008523F8">
            <w:pPr>
              <w:pStyle w:val="Default"/>
              <w:jc w:val="both"/>
              <w:rPr>
                <w:rFonts w:ascii="Tahoma" w:hAnsi="Tahoma" w:cs="Tahoma"/>
                <w:color w:val="auto"/>
                <w:sz w:val="20"/>
                <w:szCs w:val="20"/>
              </w:rPr>
            </w:pPr>
            <w:r>
              <w:rPr>
                <w:rFonts w:ascii="Tahoma" w:hAnsi="Tahoma" w:cs="Tahoma"/>
                <w:color w:val="auto"/>
                <w:sz w:val="20"/>
                <w:szCs w:val="20"/>
              </w:rPr>
              <w:t>5</w:t>
            </w:r>
            <w:r w:rsidR="008523F8" w:rsidRPr="00610676">
              <w:rPr>
                <w:rFonts w:ascii="Tahoma" w:hAnsi="Tahoma" w:cs="Tahoma"/>
                <w:color w:val="auto"/>
                <w:sz w:val="20"/>
                <w:szCs w:val="20"/>
              </w:rPr>
              <w:t>.Θύρα</w:t>
            </w:r>
          </w:p>
          <w:p w:rsidR="008523F8" w:rsidRPr="00610676" w:rsidRDefault="008523F8" w:rsidP="008523F8">
            <w:pPr>
              <w:pStyle w:val="Default"/>
              <w:jc w:val="both"/>
              <w:rPr>
                <w:rFonts w:ascii="Tahoma" w:hAnsi="Tahoma" w:cs="Tahoma"/>
                <w:color w:val="auto"/>
                <w:sz w:val="20"/>
                <w:szCs w:val="20"/>
              </w:rPr>
            </w:pPr>
            <w:r w:rsidRPr="00610676">
              <w:rPr>
                <w:rFonts w:ascii="Tahoma" w:hAnsi="Tahoma" w:cs="Tahoma"/>
                <w:color w:val="auto"/>
                <w:sz w:val="20"/>
                <w:szCs w:val="20"/>
              </w:rPr>
              <w:t xml:space="preserve">Η θύρα θα πρέπει να έχει ωφέλιμο πλάτος τουλάχιστον 0,90μ. και ελεύθερο ύψος 2,20μ. Πρέπει να είναι συρόμενη ή </w:t>
            </w:r>
            <w:proofErr w:type="spellStart"/>
            <w:r w:rsidRPr="00610676">
              <w:rPr>
                <w:rFonts w:ascii="Tahoma" w:hAnsi="Tahoma" w:cs="Tahoma"/>
                <w:color w:val="auto"/>
                <w:sz w:val="20"/>
                <w:szCs w:val="20"/>
              </w:rPr>
              <w:t>ανοιγόμενη</w:t>
            </w:r>
            <w:proofErr w:type="spellEnd"/>
            <w:r w:rsidRPr="00610676">
              <w:rPr>
                <w:rFonts w:ascii="Tahoma" w:hAnsi="Tahoma" w:cs="Tahoma"/>
                <w:color w:val="auto"/>
                <w:sz w:val="20"/>
                <w:szCs w:val="20"/>
              </w:rPr>
              <w:t xml:space="preserve"> με φρένο ώστε να μην την παρασύρει ο αέρας. Δε θα πρέπει να απαιτείται μεγάλη δύναμη χειρισμού και δεν θα πρέπει να διαθέτει μηχανισμό αυτόματου κλεισίματος. Επίσης, είναι απαραίτητο να διαθέτει εσωτερική και εξωτερική χειρολαβή στα 90εκ. από το δάπεδο.</w:t>
            </w:r>
          </w:p>
          <w:p w:rsidR="008523F8" w:rsidRPr="00610676" w:rsidRDefault="008523F8" w:rsidP="008523F8">
            <w:pPr>
              <w:pStyle w:val="Default"/>
              <w:jc w:val="both"/>
              <w:rPr>
                <w:rFonts w:ascii="Tahoma" w:hAnsi="Tahoma" w:cs="Tahoma"/>
                <w:color w:val="auto"/>
                <w:sz w:val="20"/>
                <w:szCs w:val="20"/>
              </w:rPr>
            </w:pPr>
          </w:p>
          <w:p w:rsidR="008523F8" w:rsidRPr="00610676" w:rsidRDefault="000D6F3A" w:rsidP="008523F8">
            <w:pPr>
              <w:pStyle w:val="Default"/>
              <w:jc w:val="both"/>
              <w:rPr>
                <w:rFonts w:ascii="Tahoma" w:hAnsi="Tahoma" w:cs="Tahoma"/>
                <w:color w:val="auto"/>
                <w:sz w:val="20"/>
                <w:szCs w:val="20"/>
              </w:rPr>
            </w:pPr>
            <w:r>
              <w:rPr>
                <w:rFonts w:ascii="Tahoma" w:hAnsi="Tahoma" w:cs="Tahoma"/>
                <w:color w:val="auto"/>
                <w:sz w:val="20"/>
                <w:szCs w:val="20"/>
              </w:rPr>
              <w:t>6</w:t>
            </w:r>
            <w:r w:rsidR="008523F8" w:rsidRPr="00610676">
              <w:rPr>
                <w:rFonts w:ascii="Tahoma" w:hAnsi="Tahoma" w:cs="Tahoma"/>
                <w:color w:val="auto"/>
                <w:sz w:val="20"/>
                <w:szCs w:val="20"/>
              </w:rPr>
              <w:t>.Πάγκος</w:t>
            </w:r>
          </w:p>
          <w:p w:rsidR="008523F8" w:rsidRPr="00610676" w:rsidRDefault="008523F8" w:rsidP="008523F8">
            <w:pPr>
              <w:pStyle w:val="Default"/>
              <w:jc w:val="both"/>
              <w:rPr>
                <w:rFonts w:ascii="Tahoma" w:hAnsi="Tahoma" w:cs="Tahoma"/>
                <w:color w:val="auto"/>
                <w:sz w:val="20"/>
                <w:szCs w:val="20"/>
              </w:rPr>
            </w:pPr>
            <w:r w:rsidRPr="00610676">
              <w:rPr>
                <w:rFonts w:ascii="Tahoma" w:hAnsi="Tahoma" w:cs="Tahoma"/>
                <w:color w:val="auto"/>
                <w:sz w:val="20"/>
                <w:szCs w:val="20"/>
              </w:rPr>
              <w:t xml:space="preserve">Το αποδυτήριο θα πρέπει να διαθέτει πάγκο προκειμένου να διευκολύνει τα </w:t>
            </w:r>
            <w:proofErr w:type="spellStart"/>
            <w:r w:rsidRPr="00610676">
              <w:rPr>
                <w:rFonts w:ascii="Tahoma" w:hAnsi="Tahoma" w:cs="Tahoma"/>
                <w:color w:val="auto"/>
                <w:sz w:val="20"/>
                <w:szCs w:val="20"/>
              </w:rPr>
              <w:t>ΑμεΑ</w:t>
            </w:r>
            <w:proofErr w:type="spellEnd"/>
            <w:r w:rsidRPr="00610676">
              <w:rPr>
                <w:rFonts w:ascii="Tahoma" w:hAnsi="Tahoma" w:cs="Tahoma"/>
                <w:color w:val="auto"/>
                <w:sz w:val="20"/>
                <w:szCs w:val="20"/>
              </w:rPr>
              <w:t xml:space="preserve"> στην αλλαγή ρούχων σε ξαπλωτή θέση. Ο πάγκος θα πρέπει να είναι σταθερός, με βάθος 70 εκ., ελάχιστο πλάτος 1,50μ. και απόσταση 50εκ. από το έδαφος. Το υλικό κατασκευής του πάγκου θα πρέπει να είναι ανοξείδωτος χάλυβας, ώστε να προστατεύεται από την θαλάσσια διάβρωση και να μην ευνοεί την ανάπτυξη μικροοργανισμών. Οι ακμές του θα πρέπει να είναι καμπύλες για την αποφυγή τραυματισμών.</w:t>
            </w:r>
          </w:p>
          <w:p w:rsidR="008523F8" w:rsidRPr="00610676" w:rsidRDefault="008523F8" w:rsidP="008523F8">
            <w:pPr>
              <w:pStyle w:val="Default"/>
              <w:jc w:val="both"/>
              <w:rPr>
                <w:rFonts w:ascii="Tahoma" w:hAnsi="Tahoma" w:cs="Tahoma"/>
                <w:color w:val="auto"/>
                <w:sz w:val="20"/>
                <w:szCs w:val="20"/>
              </w:rPr>
            </w:pPr>
          </w:p>
          <w:p w:rsidR="008523F8" w:rsidRPr="00610676" w:rsidRDefault="000D6F3A" w:rsidP="008523F8">
            <w:pPr>
              <w:pStyle w:val="Default"/>
              <w:jc w:val="both"/>
              <w:rPr>
                <w:rFonts w:ascii="Tahoma" w:hAnsi="Tahoma" w:cs="Tahoma"/>
                <w:color w:val="auto"/>
                <w:sz w:val="20"/>
                <w:szCs w:val="20"/>
              </w:rPr>
            </w:pPr>
            <w:r>
              <w:rPr>
                <w:rFonts w:ascii="Tahoma" w:hAnsi="Tahoma" w:cs="Tahoma"/>
                <w:color w:val="auto"/>
                <w:sz w:val="20"/>
                <w:szCs w:val="20"/>
              </w:rPr>
              <w:t>7</w:t>
            </w:r>
            <w:r w:rsidR="008523F8" w:rsidRPr="00610676">
              <w:rPr>
                <w:rFonts w:ascii="Tahoma" w:hAnsi="Tahoma" w:cs="Tahoma"/>
                <w:color w:val="auto"/>
                <w:sz w:val="20"/>
                <w:szCs w:val="20"/>
              </w:rPr>
              <w:t>.Λοιπός εξοπλισμός (κρεμάστρες, χειρολαβές κ.α.)</w:t>
            </w:r>
          </w:p>
          <w:p w:rsidR="008523F8" w:rsidRPr="00610676" w:rsidRDefault="008523F8" w:rsidP="008523F8">
            <w:pPr>
              <w:pStyle w:val="Default"/>
              <w:jc w:val="both"/>
              <w:rPr>
                <w:rFonts w:ascii="Tahoma" w:hAnsi="Tahoma" w:cs="Tahoma"/>
                <w:color w:val="auto"/>
                <w:sz w:val="20"/>
                <w:szCs w:val="20"/>
              </w:rPr>
            </w:pPr>
            <w:r w:rsidRPr="00610676">
              <w:rPr>
                <w:rFonts w:ascii="Tahoma" w:hAnsi="Tahoma" w:cs="Tahoma"/>
                <w:color w:val="auto"/>
                <w:sz w:val="20"/>
                <w:szCs w:val="20"/>
              </w:rPr>
              <w:t>Το αποδυτήριο θα πρέπει να διαθέτει χειρολαβές στρογγυλής διατομής που να αντέχουν σε φόρτιση 100χγρ. Θα πρέπει να υπάρχει από μία χειρολαβή τοποθετημένη κατακόρυφα εκατέρωθεν του πάγκου η οποία να εκτείνεται κατ’ ελάχιστον από τα 80 έως τα 120εκ από το δάπεδο. Επίσης, απαιτείται η ύπαρξη μίας χειρολαβής τοποθετημένης σε οριζόντια θέση κεντρικά του τοιχώματος όπισθεν του πάγκου. Η εν λόγω χειρολαβή θα πρέπει να είναι τοποθετημένη σε απόσταση μεταξύ 90 και 120εκ. από το δάπεδο και να έχει ελάχιστο μήκος 60εκ. Ακόμα, θα πρέπει να υπάρχει χειρολαβή στον τοίχο δίπλα στην θύρα τοποθετημένη κατακόρυφα η οποία να εκτείνεται κατ’ ελάχιστον από τα 90 έως τα 120εκ από το δάπεδο.</w:t>
            </w:r>
          </w:p>
          <w:p w:rsidR="008523F8" w:rsidRPr="00610676" w:rsidRDefault="008523F8" w:rsidP="008523F8">
            <w:pPr>
              <w:pStyle w:val="Default"/>
              <w:jc w:val="both"/>
              <w:rPr>
                <w:rFonts w:ascii="Tahoma" w:hAnsi="Tahoma" w:cs="Tahoma"/>
                <w:color w:val="auto"/>
                <w:sz w:val="20"/>
                <w:szCs w:val="20"/>
              </w:rPr>
            </w:pPr>
            <w:r w:rsidRPr="00610676">
              <w:rPr>
                <w:rFonts w:ascii="Tahoma" w:hAnsi="Tahoma" w:cs="Tahoma"/>
                <w:color w:val="auto"/>
                <w:sz w:val="20"/>
                <w:szCs w:val="20"/>
              </w:rPr>
              <w:t>Τέλος, το αποδυτήριο θα πρέπει να διαθέτει κρεμάστρες κυκλικής διατομής (για την αποφυγή τραυματισμών) τοποθετημένες σε ύψη 1,20 και 1,80μ. εκατέρωθεν του πάγκου.</w:t>
            </w:r>
          </w:p>
          <w:p w:rsidR="008523F8" w:rsidRPr="00610676" w:rsidRDefault="008523F8" w:rsidP="008523F8">
            <w:pPr>
              <w:pStyle w:val="Default"/>
              <w:jc w:val="both"/>
              <w:rPr>
                <w:rFonts w:ascii="Tahoma" w:hAnsi="Tahoma" w:cs="Tahoma"/>
                <w:color w:val="auto"/>
                <w:sz w:val="20"/>
                <w:szCs w:val="20"/>
              </w:rPr>
            </w:pPr>
          </w:p>
          <w:p w:rsidR="008523F8" w:rsidRPr="00610676" w:rsidRDefault="000D6F3A" w:rsidP="008523F8">
            <w:pPr>
              <w:pStyle w:val="Default"/>
              <w:jc w:val="both"/>
              <w:rPr>
                <w:rFonts w:ascii="Tahoma" w:hAnsi="Tahoma" w:cs="Tahoma"/>
                <w:color w:val="auto"/>
                <w:sz w:val="20"/>
                <w:szCs w:val="20"/>
              </w:rPr>
            </w:pPr>
            <w:r>
              <w:rPr>
                <w:rFonts w:ascii="Tahoma" w:hAnsi="Tahoma" w:cs="Tahoma"/>
                <w:color w:val="auto"/>
                <w:sz w:val="20"/>
                <w:szCs w:val="20"/>
              </w:rPr>
              <w:t>8</w:t>
            </w:r>
            <w:r w:rsidR="008523F8" w:rsidRPr="00610676">
              <w:rPr>
                <w:rFonts w:ascii="Tahoma" w:hAnsi="Tahoma" w:cs="Tahoma"/>
                <w:color w:val="auto"/>
                <w:sz w:val="20"/>
                <w:szCs w:val="20"/>
              </w:rPr>
              <w:t>.Σήμα</w:t>
            </w:r>
            <w:r w:rsidR="008A06B6">
              <w:rPr>
                <w:rFonts w:ascii="Tahoma" w:hAnsi="Tahoma" w:cs="Tahoma"/>
                <w:color w:val="auto"/>
                <w:sz w:val="20"/>
                <w:szCs w:val="20"/>
              </w:rPr>
              <w:t>νσ</w:t>
            </w:r>
            <w:r w:rsidR="008523F8" w:rsidRPr="00610676">
              <w:rPr>
                <w:rFonts w:ascii="Tahoma" w:hAnsi="Tahoma" w:cs="Tahoma"/>
                <w:color w:val="auto"/>
                <w:sz w:val="20"/>
                <w:szCs w:val="20"/>
              </w:rPr>
              <w:t>η</w:t>
            </w:r>
          </w:p>
          <w:p w:rsidR="008523F8" w:rsidRPr="00610676" w:rsidRDefault="008523F8" w:rsidP="008523F8">
            <w:pPr>
              <w:pStyle w:val="Default"/>
              <w:jc w:val="both"/>
              <w:rPr>
                <w:rFonts w:ascii="Tahoma" w:hAnsi="Tahoma" w:cs="Tahoma"/>
                <w:color w:val="auto"/>
                <w:sz w:val="20"/>
                <w:szCs w:val="20"/>
              </w:rPr>
            </w:pPr>
            <w:r w:rsidRPr="00610676">
              <w:rPr>
                <w:rFonts w:ascii="Tahoma" w:hAnsi="Tahoma" w:cs="Tahoma"/>
                <w:color w:val="auto"/>
                <w:sz w:val="20"/>
                <w:szCs w:val="20"/>
              </w:rPr>
              <w:t xml:space="preserve">Σύμβολα, </w:t>
            </w:r>
            <w:proofErr w:type="spellStart"/>
            <w:r w:rsidRPr="00610676">
              <w:rPr>
                <w:rFonts w:ascii="Tahoma" w:hAnsi="Tahoma" w:cs="Tahoma"/>
                <w:color w:val="auto"/>
                <w:sz w:val="20"/>
                <w:szCs w:val="20"/>
              </w:rPr>
              <w:t>πικτογράμματα</w:t>
            </w:r>
            <w:proofErr w:type="spellEnd"/>
            <w:r w:rsidRPr="00610676">
              <w:rPr>
                <w:rFonts w:ascii="Tahoma" w:hAnsi="Tahoma" w:cs="Tahoma"/>
                <w:color w:val="auto"/>
                <w:sz w:val="20"/>
                <w:szCs w:val="20"/>
              </w:rPr>
              <w:t>, σχέδια, κείμενα κ.λπ. που αποτελούν την σήμανση είναι τυποποιημένα, απλά, ευδιάκριτα, σε έντονη χρωματική αντίθεση με το υπόβαθρό τους, τοποθετημένα σε θέσεις ανάλογα με το μέγεθός τους και τη λειτουργία τους.</w:t>
            </w:r>
          </w:p>
          <w:p w:rsidR="00B50794" w:rsidRDefault="00B50794">
            <w:pPr>
              <w:pStyle w:val="TableParagraph"/>
              <w:spacing w:before="3"/>
              <w:ind w:left="2"/>
              <w:jc w:val="both"/>
              <w:rPr>
                <w:sz w:val="20"/>
              </w:rPr>
            </w:pPr>
          </w:p>
        </w:tc>
        <w:tc>
          <w:tcPr>
            <w:tcW w:w="1315" w:type="dxa"/>
            <w:gridSpan w:val="2"/>
          </w:tcPr>
          <w:p w:rsidR="00B50794" w:rsidRDefault="00B50794">
            <w:pPr>
              <w:pStyle w:val="TableParagraph"/>
              <w:rPr>
                <w:b/>
                <w:sz w:val="24"/>
              </w:rPr>
            </w:pPr>
          </w:p>
          <w:p w:rsidR="00B50794" w:rsidRDefault="00B50794">
            <w:pPr>
              <w:pStyle w:val="TableParagraph"/>
              <w:rPr>
                <w:b/>
                <w:sz w:val="24"/>
              </w:rPr>
            </w:pPr>
          </w:p>
          <w:p w:rsidR="00B50794" w:rsidRDefault="00B50794">
            <w:pPr>
              <w:pStyle w:val="TableParagraph"/>
              <w:rPr>
                <w:b/>
                <w:sz w:val="24"/>
              </w:rPr>
            </w:pPr>
          </w:p>
          <w:p w:rsidR="00B50794" w:rsidRDefault="00B50794">
            <w:pPr>
              <w:pStyle w:val="TableParagraph"/>
              <w:rPr>
                <w:b/>
                <w:sz w:val="24"/>
              </w:rPr>
            </w:pPr>
          </w:p>
          <w:p w:rsidR="00B50794" w:rsidRDefault="00B50794">
            <w:pPr>
              <w:pStyle w:val="TableParagraph"/>
              <w:rPr>
                <w:b/>
                <w:sz w:val="24"/>
              </w:rPr>
            </w:pPr>
          </w:p>
          <w:p w:rsidR="00B50794" w:rsidRDefault="00B50794">
            <w:pPr>
              <w:pStyle w:val="TableParagraph"/>
              <w:rPr>
                <w:b/>
                <w:sz w:val="24"/>
              </w:rPr>
            </w:pPr>
          </w:p>
          <w:p w:rsidR="00B50794" w:rsidRDefault="00B50794">
            <w:pPr>
              <w:pStyle w:val="TableParagraph"/>
              <w:rPr>
                <w:b/>
                <w:sz w:val="24"/>
              </w:rPr>
            </w:pPr>
          </w:p>
          <w:p w:rsidR="00B50794" w:rsidRDefault="00B50794">
            <w:pPr>
              <w:pStyle w:val="TableParagraph"/>
              <w:rPr>
                <w:b/>
                <w:sz w:val="24"/>
              </w:rPr>
            </w:pPr>
          </w:p>
          <w:p w:rsidR="00B50794" w:rsidRDefault="00B50794">
            <w:pPr>
              <w:pStyle w:val="TableParagraph"/>
              <w:rPr>
                <w:b/>
                <w:sz w:val="24"/>
              </w:rPr>
            </w:pPr>
          </w:p>
          <w:p w:rsidR="00B50794" w:rsidRDefault="00B50794">
            <w:pPr>
              <w:pStyle w:val="TableParagraph"/>
              <w:rPr>
                <w:b/>
                <w:sz w:val="24"/>
              </w:rPr>
            </w:pPr>
          </w:p>
          <w:p w:rsidR="00B50794" w:rsidRDefault="00B50794">
            <w:pPr>
              <w:pStyle w:val="TableParagraph"/>
              <w:rPr>
                <w:b/>
                <w:sz w:val="24"/>
              </w:rPr>
            </w:pPr>
          </w:p>
          <w:p w:rsidR="00B50794" w:rsidRDefault="00B50794">
            <w:pPr>
              <w:pStyle w:val="TableParagraph"/>
              <w:rPr>
                <w:b/>
                <w:sz w:val="24"/>
              </w:rPr>
            </w:pPr>
          </w:p>
          <w:p w:rsidR="00B50794" w:rsidRDefault="00B50794">
            <w:pPr>
              <w:pStyle w:val="TableParagraph"/>
              <w:rPr>
                <w:b/>
                <w:sz w:val="24"/>
              </w:rPr>
            </w:pPr>
          </w:p>
          <w:p w:rsidR="00B50794" w:rsidRDefault="00B50794">
            <w:pPr>
              <w:pStyle w:val="TableParagraph"/>
              <w:rPr>
                <w:b/>
                <w:sz w:val="24"/>
              </w:rPr>
            </w:pPr>
          </w:p>
          <w:p w:rsidR="00B50794" w:rsidRDefault="00B50794">
            <w:pPr>
              <w:pStyle w:val="TableParagraph"/>
              <w:rPr>
                <w:b/>
                <w:sz w:val="24"/>
              </w:rPr>
            </w:pPr>
          </w:p>
          <w:p w:rsidR="00B50794" w:rsidRDefault="00B50794">
            <w:pPr>
              <w:pStyle w:val="TableParagraph"/>
              <w:rPr>
                <w:b/>
                <w:sz w:val="24"/>
              </w:rPr>
            </w:pPr>
          </w:p>
          <w:p w:rsidR="00B50794" w:rsidRDefault="00B50794">
            <w:pPr>
              <w:pStyle w:val="TableParagraph"/>
              <w:rPr>
                <w:b/>
                <w:sz w:val="24"/>
              </w:rPr>
            </w:pPr>
          </w:p>
          <w:p w:rsidR="00B50794" w:rsidRDefault="00B50794">
            <w:pPr>
              <w:pStyle w:val="TableParagraph"/>
              <w:spacing w:before="11"/>
              <w:rPr>
                <w:b/>
                <w:sz w:val="29"/>
              </w:rPr>
            </w:pPr>
          </w:p>
          <w:p w:rsidR="00B50794" w:rsidRDefault="004F730F">
            <w:pPr>
              <w:pStyle w:val="TableParagraph"/>
              <w:ind w:left="465" w:right="463"/>
              <w:jc w:val="center"/>
              <w:rPr>
                <w:sz w:val="20"/>
              </w:rPr>
            </w:pPr>
            <w:r>
              <w:rPr>
                <w:color w:val="000009"/>
                <w:sz w:val="20"/>
              </w:rPr>
              <w:t>ΝΑΙ</w:t>
            </w:r>
          </w:p>
        </w:tc>
        <w:tc>
          <w:tcPr>
            <w:tcW w:w="1301" w:type="dxa"/>
            <w:gridSpan w:val="2"/>
          </w:tcPr>
          <w:p w:rsidR="00B50794" w:rsidRDefault="00B50794">
            <w:pPr>
              <w:pStyle w:val="TableParagraph"/>
              <w:rPr>
                <w:rFonts w:ascii="Times New Roman"/>
                <w:sz w:val="20"/>
              </w:rPr>
            </w:pPr>
          </w:p>
        </w:tc>
        <w:tc>
          <w:tcPr>
            <w:tcW w:w="1963" w:type="dxa"/>
          </w:tcPr>
          <w:p w:rsidR="00B50794" w:rsidRDefault="00B50794">
            <w:pPr>
              <w:pStyle w:val="TableParagraph"/>
              <w:rPr>
                <w:rFonts w:ascii="Times New Roman"/>
                <w:sz w:val="20"/>
              </w:rPr>
            </w:pPr>
          </w:p>
        </w:tc>
      </w:tr>
    </w:tbl>
    <w:p w:rsidR="00B50794" w:rsidRDefault="00B50794">
      <w:pPr>
        <w:rPr>
          <w:rFonts w:ascii="Times New Roman"/>
          <w:sz w:val="20"/>
        </w:rPr>
        <w:sectPr w:rsidR="00B50794" w:rsidSect="00702C0D">
          <w:pgSz w:w="11900" w:h="16840"/>
          <w:pgMar w:top="1500" w:right="0" w:bottom="2260" w:left="240" w:header="0" w:footer="2066" w:gutter="0"/>
          <w:cols w:space="720"/>
        </w:sectPr>
      </w:pPr>
    </w:p>
    <w:tbl>
      <w:tblPr>
        <w:tblW w:w="0" w:type="auto"/>
        <w:tblInd w:w="1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739"/>
        <w:gridCol w:w="70"/>
        <w:gridCol w:w="5479"/>
        <w:gridCol w:w="49"/>
        <w:gridCol w:w="182"/>
        <w:gridCol w:w="1094"/>
        <w:gridCol w:w="39"/>
        <w:gridCol w:w="144"/>
        <w:gridCol w:w="1157"/>
        <w:gridCol w:w="77"/>
        <w:gridCol w:w="1886"/>
      </w:tblGrid>
      <w:tr w:rsidR="00B50794">
        <w:trPr>
          <w:trHeight w:val="162"/>
        </w:trPr>
        <w:tc>
          <w:tcPr>
            <w:tcW w:w="10916" w:type="dxa"/>
            <w:gridSpan w:val="11"/>
          </w:tcPr>
          <w:p w:rsidR="00B50794" w:rsidRDefault="00B50794">
            <w:pPr>
              <w:pStyle w:val="TableParagraph"/>
              <w:rPr>
                <w:rFonts w:ascii="Times New Roman"/>
                <w:sz w:val="10"/>
              </w:rPr>
            </w:pPr>
          </w:p>
        </w:tc>
      </w:tr>
      <w:tr w:rsidR="00B50794" w:rsidTr="004068DA">
        <w:trPr>
          <w:trHeight w:val="719"/>
        </w:trPr>
        <w:tc>
          <w:tcPr>
            <w:tcW w:w="739" w:type="dxa"/>
            <w:tcBorders>
              <w:bottom w:val="single" w:sz="2" w:space="0" w:color="000000"/>
            </w:tcBorders>
            <w:shd w:val="clear" w:color="auto" w:fill="CCCCCC"/>
          </w:tcPr>
          <w:p w:rsidR="00B50794" w:rsidRDefault="004F730F">
            <w:pPr>
              <w:pStyle w:val="TableParagraph"/>
              <w:spacing w:line="238" w:lineRule="exact"/>
              <w:ind w:left="175"/>
              <w:rPr>
                <w:b/>
                <w:sz w:val="20"/>
              </w:rPr>
            </w:pPr>
            <w:r>
              <w:rPr>
                <w:b/>
                <w:sz w:val="20"/>
              </w:rPr>
              <w:t>Α/Α</w:t>
            </w:r>
          </w:p>
        </w:tc>
        <w:tc>
          <w:tcPr>
            <w:tcW w:w="5780" w:type="dxa"/>
            <w:gridSpan w:val="4"/>
            <w:tcBorders>
              <w:bottom w:val="single" w:sz="2" w:space="0" w:color="000000"/>
            </w:tcBorders>
            <w:shd w:val="clear" w:color="auto" w:fill="CCCCCC"/>
          </w:tcPr>
          <w:p w:rsidR="00B50794" w:rsidRDefault="004F730F">
            <w:pPr>
              <w:pStyle w:val="TableParagraph"/>
              <w:spacing w:line="238" w:lineRule="exact"/>
              <w:ind w:left="1639"/>
              <w:rPr>
                <w:b/>
                <w:sz w:val="20"/>
              </w:rPr>
            </w:pPr>
            <w:r>
              <w:rPr>
                <w:b/>
                <w:sz w:val="20"/>
              </w:rPr>
              <w:t>ΤΕΧΝΙΚΗ</w:t>
            </w:r>
            <w:r>
              <w:rPr>
                <w:b/>
                <w:spacing w:val="-4"/>
                <w:sz w:val="20"/>
              </w:rPr>
              <w:t xml:space="preserve"> </w:t>
            </w:r>
            <w:r>
              <w:rPr>
                <w:b/>
                <w:sz w:val="20"/>
              </w:rPr>
              <w:t>ΠΡΟΔΙΑΓΡΑΦΗ</w:t>
            </w:r>
          </w:p>
        </w:tc>
        <w:tc>
          <w:tcPr>
            <w:tcW w:w="1277" w:type="dxa"/>
            <w:gridSpan w:val="3"/>
            <w:tcBorders>
              <w:bottom w:val="single" w:sz="2" w:space="0" w:color="000000"/>
            </w:tcBorders>
            <w:shd w:val="clear" w:color="auto" w:fill="CCCCCC"/>
          </w:tcPr>
          <w:p w:rsidR="00B50794" w:rsidRDefault="004F730F">
            <w:pPr>
              <w:pStyle w:val="TableParagraph"/>
              <w:spacing w:line="238" w:lineRule="exact"/>
              <w:ind w:left="97"/>
              <w:rPr>
                <w:b/>
                <w:sz w:val="20"/>
              </w:rPr>
            </w:pPr>
            <w:r>
              <w:rPr>
                <w:b/>
                <w:sz w:val="20"/>
              </w:rPr>
              <w:t>ΑΠΑΙΤΗΣΗ</w:t>
            </w:r>
          </w:p>
        </w:tc>
        <w:tc>
          <w:tcPr>
            <w:tcW w:w="1157" w:type="dxa"/>
            <w:tcBorders>
              <w:bottom w:val="single" w:sz="2" w:space="0" w:color="000000"/>
            </w:tcBorders>
            <w:shd w:val="clear" w:color="auto" w:fill="CCCCCC"/>
          </w:tcPr>
          <w:p w:rsidR="00B50794" w:rsidRDefault="004F730F">
            <w:pPr>
              <w:pStyle w:val="TableParagraph"/>
              <w:spacing w:line="238" w:lineRule="exact"/>
              <w:ind w:left="11"/>
              <w:rPr>
                <w:b/>
                <w:sz w:val="20"/>
              </w:rPr>
            </w:pPr>
            <w:r>
              <w:rPr>
                <w:b/>
                <w:sz w:val="20"/>
              </w:rPr>
              <w:t>ΑΠΑΝΤΗΣΗ</w:t>
            </w:r>
          </w:p>
          <w:p w:rsidR="00B50794" w:rsidRDefault="004F730F">
            <w:pPr>
              <w:pStyle w:val="TableParagraph"/>
              <w:spacing w:before="118"/>
              <w:ind w:left="68"/>
              <w:rPr>
                <w:sz w:val="20"/>
              </w:rPr>
            </w:pPr>
            <w:r>
              <w:rPr>
                <w:sz w:val="20"/>
              </w:rPr>
              <w:t>(ΝΑΙ /</w:t>
            </w:r>
            <w:r>
              <w:rPr>
                <w:spacing w:val="-1"/>
                <w:sz w:val="20"/>
              </w:rPr>
              <w:t xml:space="preserve"> </w:t>
            </w:r>
            <w:r>
              <w:rPr>
                <w:sz w:val="20"/>
              </w:rPr>
              <w:t>ΟΧΙ)</w:t>
            </w:r>
          </w:p>
        </w:tc>
        <w:tc>
          <w:tcPr>
            <w:tcW w:w="1963" w:type="dxa"/>
            <w:gridSpan w:val="2"/>
            <w:tcBorders>
              <w:bottom w:val="single" w:sz="2" w:space="0" w:color="000000"/>
            </w:tcBorders>
            <w:shd w:val="clear" w:color="auto" w:fill="CCCCCC"/>
          </w:tcPr>
          <w:p w:rsidR="00B50794" w:rsidRDefault="004F730F">
            <w:pPr>
              <w:pStyle w:val="TableParagraph"/>
              <w:spacing w:line="238" w:lineRule="exact"/>
              <w:ind w:left="303"/>
              <w:rPr>
                <w:b/>
                <w:sz w:val="20"/>
              </w:rPr>
            </w:pPr>
            <w:r>
              <w:rPr>
                <w:b/>
                <w:sz w:val="20"/>
              </w:rPr>
              <w:t>ΠΑΡΑΠΟΜΠΗ</w:t>
            </w:r>
          </w:p>
          <w:p w:rsidR="00B50794" w:rsidRDefault="004F730F">
            <w:pPr>
              <w:pStyle w:val="TableParagraph"/>
              <w:spacing w:before="118"/>
              <w:ind w:left="294"/>
              <w:rPr>
                <w:b/>
                <w:sz w:val="20"/>
              </w:rPr>
            </w:pPr>
            <w:r>
              <w:rPr>
                <w:b/>
                <w:sz w:val="20"/>
              </w:rPr>
              <w:t>ΤΕΚΜΗΡΙΩΣΗ</w:t>
            </w:r>
          </w:p>
        </w:tc>
      </w:tr>
      <w:tr w:rsidR="004068DA" w:rsidTr="004068DA">
        <w:trPr>
          <w:trHeight w:val="369"/>
        </w:trPr>
        <w:tc>
          <w:tcPr>
            <w:tcW w:w="10916" w:type="dxa"/>
            <w:gridSpan w:val="11"/>
            <w:shd w:val="clear" w:color="auto" w:fill="D9D9D9" w:themeFill="background1" w:themeFillShade="D9"/>
          </w:tcPr>
          <w:p w:rsidR="004068DA" w:rsidRDefault="00DC6261" w:rsidP="00B665CE">
            <w:pPr>
              <w:rPr>
                <w:rFonts w:ascii="Tahoma" w:hAnsi="Tahoma" w:cs="Tahoma"/>
                <w:b/>
                <w:sz w:val="20"/>
                <w:szCs w:val="20"/>
              </w:rPr>
            </w:pPr>
            <w:r>
              <w:rPr>
                <w:rFonts w:ascii="Tahoma" w:hAnsi="Tahoma" w:cs="Tahoma"/>
                <w:b/>
                <w:sz w:val="20"/>
                <w:szCs w:val="20"/>
              </w:rPr>
              <w:t xml:space="preserve">        </w:t>
            </w:r>
            <w:r w:rsidR="004068DA">
              <w:rPr>
                <w:rFonts w:ascii="Tahoma" w:hAnsi="Tahoma" w:cs="Tahoma"/>
                <w:b/>
                <w:sz w:val="20"/>
                <w:szCs w:val="20"/>
              </w:rPr>
              <w:t>ΟΜΑΔΑ Δ</w:t>
            </w:r>
          </w:p>
        </w:tc>
      </w:tr>
      <w:tr w:rsidR="008523F8" w:rsidTr="004068DA">
        <w:trPr>
          <w:trHeight w:val="369"/>
        </w:trPr>
        <w:tc>
          <w:tcPr>
            <w:tcW w:w="10916" w:type="dxa"/>
            <w:gridSpan w:val="11"/>
            <w:shd w:val="clear" w:color="auto" w:fill="D9D9D9" w:themeFill="background1" w:themeFillShade="D9"/>
          </w:tcPr>
          <w:p w:rsidR="00B665CE" w:rsidRPr="004068DA" w:rsidRDefault="004068DA" w:rsidP="002B2883">
            <w:pPr>
              <w:pStyle w:val="a5"/>
              <w:numPr>
                <w:ilvl w:val="0"/>
                <w:numId w:val="40"/>
              </w:numPr>
              <w:rPr>
                <w:rFonts w:ascii="Tahoma" w:hAnsi="Tahoma" w:cs="Tahoma"/>
                <w:b/>
                <w:sz w:val="20"/>
                <w:szCs w:val="20"/>
              </w:rPr>
            </w:pPr>
            <w:r>
              <w:rPr>
                <w:rFonts w:ascii="Tahoma" w:hAnsi="Tahoma" w:cs="Tahoma"/>
                <w:b/>
                <w:sz w:val="20"/>
                <w:szCs w:val="20"/>
              </w:rPr>
              <w:t xml:space="preserve">Μη μόνιμο, λυόμενο </w:t>
            </w:r>
            <w:r>
              <w:rPr>
                <w:rFonts w:ascii="Tahoma" w:hAnsi="Tahoma" w:cs="Tahoma"/>
                <w:b/>
                <w:sz w:val="20"/>
                <w:szCs w:val="20"/>
                <w:lang w:val="en-US"/>
              </w:rPr>
              <w:t>W</w:t>
            </w:r>
            <w:r w:rsidRPr="004068DA">
              <w:rPr>
                <w:rFonts w:ascii="Tahoma" w:hAnsi="Tahoma" w:cs="Tahoma"/>
                <w:b/>
                <w:sz w:val="20"/>
                <w:szCs w:val="20"/>
              </w:rPr>
              <w:t>.</w:t>
            </w:r>
            <w:r>
              <w:rPr>
                <w:rFonts w:ascii="Tahoma" w:hAnsi="Tahoma" w:cs="Tahoma"/>
                <w:b/>
                <w:sz w:val="20"/>
                <w:szCs w:val="20"/>
                <w:lang w:val="en-US"/>
              </w:rPr>
              <w:t>C</w:t>
            </w:r>
            <w:r w:rsidRPr="004068DA">
              <w:rPr>
                <w:rFonts w:ascii="Tahoma" w:hAnsi="Tahoma" w:cs="Tahoma"/>
                <w:b/>
                <w:sz w:val="20"/>
                <w:szCs w:val="20"/>
              </w:rPr>
              <w:t xml:space="preserve">. </w:t>
            </w:r>
            <w:r>
              <w:rPr>
                <w:rFonts w:ascii="Tahoma" w:hAnsi="Tahoma" w:cs="Tahoma"/>
                <w:b/>
                <w:sz w:val="20"/>
                <w:szCs w:val="20"/>
              </w:rPr>
              <w:t>προδιαγραφών ΑΜΕΑ</w:t>
            </w:r>
          </w:p>
          <w:p w:rsidR="008523F8" w:rsidRDefault="008523F8">
            <w:pPr>
              <w:pStyle w:val="TableParagraph"/>
              <w:spacing w:line="233" w:lineRule="exact"/>
              <w:ind w:left="2"/>
              <w:rPr>
                <w:b/>
                <w:sz w:val="20"/>
              </w:rPr>
            </w:pPr>
          </w:p>
        </w:tc>
      </w:tr>
      <w:tr w:rsidR="00B50794" w:rsidTr="00B665CE">
        <w:trPr>
          <w:trHeight w:val="1132"/>
        </w:trPr>
        <w:tc>
          <w:tcPr>
            <w:tcW w:w="739" w:type="dxa"/>
          </w:tcPr>
          <w:p w:rsidR="00B50794" w:rsidRDefault="004068DA" w:rsidP="00BC66FB">
            <w:pPr>
              <w:pStyle w:val="TableParagraph"/>
              <w:spacing w:line="233" w:lineRule="exact"/>
              <w:ind w:left="2"/>
              <w:jc w:val="center"/>
              <w:rPr>
                <w:b/>
                <w:sz w:val="20"/>
              </w:rPr>
            </w:pPr>
            <w:r>
              <w:rPr>
                <w:b/>
                <w:sz w:val="20"/>
              </w:rPr>
              <w:t>6</w:t>
            </w:r>
            <w:r w:rsidR="00B665CE">
              <w:rPr>
                <w:b/>
                <w:sz w:val="20"/>
              </w:rPr>
              <w:t>.1</w:t>
            </w:r>
          </w:p>
        </w:tc>
        <w:tc>
          <w:tcPr>
            <w:tcW w:w="5549" w:type="dxa"/>
            <w:gridSpan w:val="2"/>
          </w:tcPr>
          <w:p w:rsidR="00B665CE" w:rsidRDefault="00B665CE" w:rsidP="00B665CE">
            <w:pPr>
              <w:pStyle w:val="Default"/>
              <w:jc w:val="both"/>
              <w:rPr>
                <w:rFonts w:ascii="Tahoma" w:hAnsi="Tahoma" w:cs="Tahoma"/>
                <w:sz w:val="20"/>
                <w:szCs w:val="20"/>
              </w:rPr>
            </w:pPr>
            <w:r>
              <w:rPr>
                <w:rFonts w:ascii="Tahoma" w:hAnsi="Tahoma" w:cs="Tahoma"/>
                <w:sz w:val="20"/>
                <w:szCs w:val="20"/>
              </w:rPr>
              <w:t>Κινητή καμπίνα και βιολογική τ</w:t>
            </w:r>
            <w:r w:rsidR="00EE2AD1">
              <w:rPr>
                <w:rFonts w:ascii="Tahoma" w:hAnsi="Tahoma" w:cs="Tahoma"/>
                <w:sz w:val="20"/>
                <w:szCs w:val="20"/>
              </w:rPr>
              <w:t>ουαλέτα για ΑΜΕΑ κατασκευασμένη</w:t>
            </w:r>
            <w:r>
              <w:rPr>
                <w:rFonts w:ascii="Tahoma" w:hAnsi="Tahoma" w:cs="Tahoma"/>
                <w:sz w:val="20"/>
                <w:szCs w:val="20"/>
              </w:rPr>
              <w:t>, κατά το πρότυπο UNIEN 16194 ή ισοδύναμο του και με εγγύηση υλικών 2 ετών και εγγύηση διαθεσιμότητας ανταλλακτικών για 10 έτη .</w:t>
            </w:r>
          </w:p>
          <w:p w:rsidR="00B50794" w:rsidRDefault="00B50794">
            <w:pPr>
              <w:pStyle w:val="TableParagraph"/>
              <w:spacing w:before="118"/>
              <w:ind w:left="2" w:right="-15"/>
              <w:jc w:val="both"/>
              <w:rPr>
                <w:sz w:val="20"/>
              </w:rPr>
            </w:pPr>
          </w:p>
        </w:tc>
        <w:tc>
          <w:tcPr>
            <w:tcW w:w="1364" w:type="dxa"/>
            <w:gridSpan w:val="4"/>
          </w:tcPr>
          <w:p w:rsidR="00B50794" w:rsidRPr="003D1373" w:rsidRDefault="004F730F">
            <w:pPr>
              <w:pStyle w:val="TableParagraph"/>
              <w:spacing w:before="165"/>
              <w:ind w:left="465" w:right="463"/>
              <w:jc w:val="center"/>
              <w:rPr>
                <w:sz w:val="20"/>
                <w:lang w:val="en-US"/>
              </w:rPr>
            </w:pPr>
            <w:r>
              <w:rPr>
                <w:color w:val="000009"/>
                <w:sz w:val="20"/>
              </w:rPr>
              <w:t>ΝΑΙ</w:t>
            </w:r>
          </w:p>
        </w:tc>
        <w:tc>
          <w:tcPr>
            <w:tcW w:w="1301" w:type="dxa"/>
            <w:gridSpan w:val="2"/>
          </w:tcPr>
          <w:p w:rsidR="00B50794" w:rsidRDefault="00B50794">
            <w:pPr>
              <w:pStyle w:val="TableParagraph"/>
              <w:rPr>
                <w:rFonts w:ascii="Times New Roman"/>
                <w:sz w:val="20"/>
              </w:rPr>
            </w:pPr>
          </w:p>
        </w:tc>
        <w:tc>
          <w:tcPr>
            <w:tcW w:w="1963" w:type="dxa"/>
            <w:gridSpan w:val="2"/>
          </w:tcPr>
          <w:p w:rsidR="00B50794" w:rsidRDefault="00B50794">
            <w:pPr>
              <w:pStyle w:val="TableParagraph"/>
              <w:rPr>
                <w:rFonts w:ascii="Times New Roman"/>
                <w:sz w:val="20"/>
              </w:rPr>
            </w:pPr>
          </w:p>
        </w:tc>
      </w:tr>
      <w:tr w:rsidR="004B4F13">
        <w:trPr>
          <w:trHeight w:val="1487"/>
        </w:trPr>
        <w:tc>
          <w:tcPr>
            <w:tcW w:w="739" w:type="dxa"/>
          </w:tcPr>
          <w:p w:rsidR="004B4F13" w:rsidRDefault="004068DA" w:rsidP="00D42A85">
            <w:pPr>
              <w:pStyle w:val="TableParagraph"/>
              <w:spacing w:line="228" w:lineRule="exact"/>
              <w:ind w:left="2"/>
              <w:jc w:val="center"/>
              <w:rPr>
                <w:b/>
                <w:sz w:val="20"/>
              </w:rPr>
            </w:pPr>
            <w:r>
              <w:rPr>
                <w:b/>
                <w:sz w:val="20"/>
              </w:rPr>
              <w:t>6</w:t>
            </w:r>
            <w:r w:rsidR="004B4F13">
              <w:rPr>
                <w:b/>
                <w:sz w:val="20"/>
              </w:rPr>
              <w:t>.</w:t>
            </w:r>
            <w:r w:rsidR="00D42A85">
              <w:rPr>
                <w:b/>
                <w:sz w:val="20"/>
              </w:rPr>
              <w:t>2</w:t>
            </w:r>
          </w:p>
        </w:tc>
        <w:tc>
          <w:tcPr>
            <w:tcW w:w="5549" w:type="dxa"/>
            <w:gridSpan w:val="2"/>
          </w:tcPr>
          <w:p w:rsidR="004B4F13" w:rsidRPr="004B4F13" w:rsidRDefault="004B4F13" w:rsidP="004B4F13">
            <w:pPr>
              <w:pStyle w:val="TableParagraph"/>
              <w:ind w:left="2" w:right="-15"/>
              <w:jc w:val="both"/>
              <w:rPr>
                <w:color w:val="000009"/>
                <w:sz w:val="20"/>
              </w:rPr>
            </w:pPr>
            <w:r w:rsidRPr="004B4F13">
              <w:rPr>
                <w:color w:val="000009"/>
                <w:sz w:val="20"/>
              </w:rPr>
              <w:t xml:space="preserve">Η χωρητικότητα του θαλάμου θα είναι επαρκής , ώστε να επιτρέπεται η άνετη κίνηση ενός ατόμου με αναπηρικό </w:t>
            </w:r>
            <w:proofErr w:type="spellStart"/>
            <w:r w:rsidRPr="004B4F13">
              <w:rPr>
                <w:color w:val="000009"/>
                <w:sz w:val="20"/>
              </w:rPr>
              <w:t>αμαξίδιο</w:t>
            </w:r>
            <w:proofErr w:type="spellEnd"/>
            <w:r w:rsidRPr="004B4F13">
              <w:rPr>
                <w:color w:val="000009"/>
                <w:sz w:val="20"/>
              </w:rPr>
              <w:t xml:space="preserve"> με τον συνοδό του και την πλήρη περιστροφή του (360 μοίρες).</w:t>
            </w:r>
          </w:p>
          <w:p w:rsidR="004B4F13" w:rsidRPr="004B4F13" w:rsidRDefault="004B4F13" w:rsidP="004B4F13">
            <w:pPr>
              <w:pStyle w:val="TableParagraph"/>
              <w:ind w:left="2" w:right="-15"/>
              <w:jc w:val="both"/>
              <w:rPr>
                <w:color w:val="000009"/>
                <w:sz w:val="20"/>
              </w:rPr>
            </w:pPr>
          </w:p>
          <w:p w:rsidR="004B4F13" w:rsidRPr="004B4F13" w:rsidRDefault="004B4F13" w:rsidP="004B4F13">
            <w:pPr>
              <w:pStyle w:val="TableParagraph"/>
              <w:ind w:left="2" w:right="-15"/>
              <w:jc w:val="both"/>
              <w:rPr>
                <w:color w:val="000009"/>
                <w:sz w:val="20"/>
              </w:rPr>
            </w:pPr>
            <w:r w:rsidRPr="004B4F13">
              <w:rPr>
                <w:color w:val="000009"/>
                <w:sz w:val="20"/>
              </w:rPr>
              <w:t>-</w:t>
            </w:r>
            <w:r w:rsidRPr="004B4F13">
              <w:rPr>
                <w:color w:val="000009"/>
                <w:sz w:val="20"/>
              </w:rPr>
              <w:tab/>
              <w:t xml:space="preserve">Ο εσωτερικός χώρος θα πρέπει να είναι το λιγότερο 155 εκ. σε βάθος και πλάτος ώστε να παρέχεται ικανός χώρος για τους ελιγμούς ενός αναπηρικού </w:t>
            </w:r>
            <w:proofErr w:type="spellStart"/>
            <w:r w:rsidRPr="004B4F13">
              <w:rPr>
                <w:color w:val="000009"/>
                <w:sz w:val="20"/>
              </w:rPr>
              <w:t>αμαξιδίου</w:t>
            </w:r>
            <w:proofErr w:type="spellEnd"/>
            <w:r w:rsidRPr="004B4F13">
              <w:rPr>
                <w:color w:val="000009"/>
                <w:sz w:val="20"/>
              </w:rPr>
              <w:t>.</w:t>
            </w:r>
          </w:p>
          <w:p w:rsidR="004B4F13" w:rsidRPr="004B4F13" w:rsidRDefault="004B4F13" w:rsidP="004B4F13">
            <w:pPr>
              <w:pStyle w:val="TableParagraph"/>
              <w:ind w:left="2" w:right="-15"/>
              <w:jc w:val="both"/>
              <w:rPr>
                <w:color w:val="000009"/>
                <w:sz w:val="20"/>
              </w:rPr>
            </w:pPr>
            <w:r w:rsidRPr="004B4F13">
              <w:rPr>
                <w:color w:val="000009"/>
                <w:sz w:val="20"/>
              </w:rPr>
              <w:t>-</w:t>
            </w:r>
            <w:r w:rsidRPr="004B4F13">
              <w:rPr>
                <w:color w:val="000009"/>
                <w:sz w:val="20"/>
              </w:rPr>
              <w:tab/>
              <w:t>Το ελάχιστο ύψος θα πρέπει να είναι τουλάχιστον 2 μ. στο ψηλότερο σημείο της καμπίνας.</w:t>
            </w:r>
          </w:p>
          <w:p w:rsidR="004B4F13" w:rsidRPr="004B4F13" w:rsidRDefault="004B4F13" w:rsidP="004B4F13">
            <w:pPr>
              <w:pStyle w:val="TableParagraph"/>
              <w:ind w:left="2" w:right="-15"/>
              <w:jc w:val="both"/>
              <w:rPr>
                <w:color w:val="000009"/>
                <w:sz w:val="20"/>
              </w:rPr>
            </w:pPr>
            <w:r w:rsidRPr="004B4F13">
              <w:rPr>
                <w:color w:val="000009"/>
                <w:sz w:val="20"/>
              </w:rPr>
              <w:t>-</w:t>
            </w:r>
            <w:r w:rsidRPr="004B4F13">
              <w:rPr>
                <w:color w:val="000009"/>
                <w:sz w:val="20"/>
              </w:rPr>
              <w:tab/>
              <w:t>Το ελεύθερο πλάτος της θύρας θα πρέπει να είναι το λιγότερο 80εκ.</w:t>
            </w:r>
          </w:p>
          <w:p w:rsidR="004B4F13" w:rsidRPr="004B4F13" w:rsidRDefault="004B4F13" w:rsidP="004B4F13">
            <w:pPr>
              <w:pStyle w:val="TableParagraph"/>
              <w:ind w:left="2" w:right="-15"/>
              <w:jc w:val="both"/>
              <w:rPr>
                <w:color w:val="000009"/>
                <w:sz w:val="20"/>
              </w:rPr>
            </w:pPr>
            <w:r w:rsidRPr="004B4F13">
              <w:rPr>
                <w:color w:val="000009"/>
                <w:sz w:val="20"/>
              </w:rPr>
              <w:t>-</w:t>
            </w:r>
            <w:r w:rsidRPr="004B4F13">
              <w:rPr>
                <w:color w:val="000009"/>
                <w:sz w:val="20"/>
              </w:rPr>
              <w:tab/>
              <w:t>Θα πρέπει να διαθέτει εσωτερικές μπάρες στήριξης.</w:t>
            </w:r>
          </w:p>
          <w:p w:rsidR="004B4F13" w:rsidRPr="004B4F13" w:rsidRDefault="004B4F13" w:rsidP="004B4F13">
            <w:pPr>
              <w:pStyle w:val="TableParagraph"/>
              <w:ind w:left="2" w:right="-15"/>
              <w:jc w:val="both"/>
              <w:rPr>
                <w:color w:val="000009"/>
                <w:sz w:val="20"/>
              </w:rPr>
            </w:pPr>
            <w:r w:rsidRPr="004B4F13">
              <w:rPr>
                <w:color w:val="000009"/>
                <w:sz w:val="20"/>
              </w:rPr>
              <w:t>-</w:t>
            </w:r>
            <w:r w:rsidRPr="004B4F13">
              <w:rPr>
                <w:color w:val="000009"/>
                <w:sz w:val="20"/>
              </w:rPr>
              <w:tab/>
              <w:t>Η λεκάνη θα πρέπει να είναι κλειστού τύπου με κλαπέτο.</w:t>
            </w:r>
          </w:p>
          <w:p w:rsidR="004B4F13" w:rsidRPr="004B4F13" w:rsidRDefault="004B4F13" w:rsidP="004B4F13">
            <w:pPr>
              <w:pStyle w:val="TableParagraph"/>
              <w:ind w:left="2" w:right="-15"/>
              <w:jc w:val="both"/>
              <w:rPr>
                <w:color w:val="000009"/>
                <w:sz w:val="20"/>
              </w:rPr>
            </w:pPr>
            <w:r w:rsidRPr="004B4F13">
              <w:rPr>
                <w:color w:val="000009"/>
                <w:sz w:val="20"/>
              </w:rPr>
              <w:t>-</w:t>
            </w:r>
            <w:r w:rsidRPr="004B4F13">
              <w:rPr>
                <w:color w:val="000009"/>
                <w:sz w:val="20"/>
              </w:rPr>
              <w:tab/>
              <w:t xml:space="preserve">Θα πρέπει να διαθέτει δοχείο για </w:t>
            </w:r>
            <w:proofErr w:type="spellStart"/>
            <w:r w:rsidRPr="004B4F13">
              <w:rPr>
                <w:color w:val="000009"/>
                <w:sz w:val="20"/>
              </w:rPr>
              <w:t>χαρτομάντηλα</w:t>
            </w:r>
            <w:proofErr w:type="spellEnd"/>
            <w:r w:rsidRPr="004B4F13">
              <w:rPr>
                <w:color w:val="000009"/>
                <w:sz w:val="20"/>
              </w:rPr>
              <w:t>, ειδική συσκευή απολύμανσης χεριών και ειδική θήκη για χαρτί υγείας.</w:t>
            </w:r>
          </w:p>
          <w:p w:rsidR="004B4F13" w:rsidRPr="004B4F13" w:rsidRDefault="004B4F13" w:rsidP="004B4F13">
            <w:pPr>
              <w:pStyle w:val="TableParagraph"/>
              <w:ind w:left="2" w:right="-15"/>
              <w:jc w:val="both"/>
              <w:rPr>
                <w:color w:val="000009"/>
                <w:sz w:val="20"/>
              </w:rPr>
            </w:pPr>
            <w:r w:rsidRPr="004B4F13">
              <w:rPr>
                <w:color w:val="000009"/>
                <w:sz w:val="20"/>
              </w:rPr>
              <w:t>-</w:t>
            </w:r>
            <w:r w:rsidRPr="004B4F13">
              <w:rPr>
                <w:color w:val="000009"/>
                <w:sz w:val="20"/>
              </w:rPr>
              <w:tab/>
              <w:t>Η πόρτα θα πρέπει να έχει μηχανισμό κλεισίματος με ελατήριο και ένδειξη κατειλημμένου.</w:t>
            </w:r>
          </w:p>
          <w:p w:rsidR="004B4F13" w:rsidRPr="004B4F13" w:rsidRDefault="004B4F13" w:rsidP="004B4F13">
            <w:pPr>
              <w:pStyle w:val="TableParagraph"/>
              <w:ind w:left="2" w:right="-15"/>
              <w:jc w:val="both"/>
              <w:rPr>
                <w:color w:val="000009"/>
                <w:sz w:val="20"/>
              </w:rPr>
            </w:pPr>
            <w:r w:rsidRPr="004B4F13">
              <w:rPr>
                <w:color w:val="000009"/>
                <w:sz w:val="20"/>
              </w:rPr>
              <w:t>-</w:t>
            </w:r>
            <w:r w:rsidRPr="004B4F13">
              <w:rPr>
                <w:color w:val="000009"/>
                <w:sz w:val="20"/>
              </w:rPr>
              <w:tab/>
              <w:t>Το δάπεδο θα πρέπει να είναι κατασκευασμένο από αντιολισθητικό υλικό.</w:t>
            </w:r>
          </w:p>
          <w:p w:rsidR="004B4F13" w:rsidRPr="004B4F13" w:rsidRDefault="004B4F13" w:rsidP="004B4F13">
            <w:pPr>
              <w:pStyle w:val="TableParagraph"/>
              <w:ind w:left="2" w:right="-15"/>
              <w:jc w:val="both"/>
              <w:rPr>
                <w:color w:val="000009"/>
                <w:sz w:val="20"/>
              </w:rPr>
            </w:pPr>
            <w:r w:rsidRPr="004B4F13">
              <w:rPr>
                <w:color w:val="000009"/>
                <w:sz w:val="20"/>
              </w:rPr>
              <w:t>-</w:t>
            </w:r>
            <w:r w:rsidRPr="004B4F13">
              <w:rPr>
                <w:color w:val="000009"/>
                <w:sz w:val="20"/>
              </w:rPr>
              <w:tab/>
              <w:t>Η οροφή ή μέρος της θα πρέπει να είναι κατασκευασμένη από διαυγές ή ημιδιαφανές υλικό ώστε να επιτρέπεται ο φυσικός φωτισμός.</w:t>
            </w:r>
          </w:p>
          <w:p w:rsidR="004B4F13" w:rsidRPr="004B4F13" w:rsidRDefault="004B4F13" w:rsidP="004B4F13">
            <w:pPr>
              <w:pStyle w:val="TableParagraph"/>
              <w:ind w:left="2" w:right="-15"/>
              <w:jc w:val="both"/>
              <w:rPr>
                <w:color w:val="000009"/>
                <w:sz w:val="20"/>
              </w:rPr>
            </w:pPr>
            <w:r w:rsidRPr="004B4F13">
              <w:rPr>
                <w:color w:val="000009"/>
                <w:sz w:val="20"/>
              </w:rPr>
              <w:t>-</w:t>
            </w:r>
            <w:r w:rsidRPr="004B4F13">
              <w:rPr>
                <w:color w:val="000009"/>
                <w:sz w:val="20"/>
              </w:rPr>
              <w:tab/>
              <w:t>Θα πρέπει να υπάρχουν επαρκή ανοίγματα για πολύ καλό εξαερισμό.</w:t>
            </w:r>
          </w:p>
          <w:p w:rsidR="004B4F13" w:rsidRPr="004B4F13" w:rsidRDefault="004B4F13" w:rsidP="004B4F13">
            <w:pPr>
              <w:pStyle w:val="TableParagraph"/>
              <w:ind w:left="2" w:right="-15"/>
              <w:jc w:val="both"/>
              <w:rPr>
                <w:color w:val="000009"/>
                <w:sz w:val="20"/>
              </w:rPr>
            </w:pPr>
            <w:r w:rsidRPr="004B4F13">
              <w:rPr>
                <w:color w:val="000009"/>
                <w:sz w:val="20"/>
              </w:rPr>
              <w:t>-</w:t>
            </w:r>
            <w:r w:rsidRPr="004B4F13">
              <w:rPr>
                <w:color w:val="000009"/>
                <w:sz w:val="20"/>
              </w:rPr>
              <w:tab/>
              <w:t xml:space="preserve">Θα πρέπει να είναι εργονομικά σχεδιασμένη έτσι ώστε να επιτρέπεται η μετακίνησή της με περονοφόρο ανυψωτικό ή </w:t>
            </w:r>
            <w:proofErr w:type="spellStart"/>
            <w:r w:rsidRPr="004B4F13">
              <w:rPr>
                <w:color w:val="000009"/>
                <w:sz w:val="20"/>
              </w:rPr>
              <w:t>παλετοφόρο</w:t>
            </w:r>
            <w:proofErr w:type="spellEnd"/>
            <w:r w:rsidRPr="004B4F13">
              <w:rPr>
                <w:color w:val="000009"/>
                <w:sz w:val="20"/>
              </w:rPr>
              <w:t xml:space="preserve"> καθώς και η άνετη τοποθέτησή της σε οποιαδήποτε από τις καθορισμένες περιοχές.</w:t>
            </w:r>
          </w:p>
          <w:p w:rsidR="004B4F13" w:rsidRPr="004B4F13" w:rsidRDefault="004B4F13" w:rsidP="004B4F13">
            <w:pPr>
              <w:pStyle w:val="TableParagraph"/>
              <w:ind w:left="2" w:right="-15"/>
              <w:jc w:val="both"/>
              <w:rPr>
                <w:color w:val="000009"/>
                <w:sz w:val="20"/>
              </w:rPr>
            </w:pPr>
            <w:r w:rsidRPr="004B4F13">
              <w:rPr>
                <w:color w:val="000009"/>
                <w:sz w:val="20"/>
              </w:rPr>
              <w:t>-</w:t>
            </w:r>
            <w:r w:rsidRPr="004B4F13">
              <w:rPr>
                <w:color w:val="000009"/>
                <w:sz w:val="20"/>
              </w:rPr>
              <w:tab/>
              <w:t>Τα υλικά κατασκευής θα πρέπει να είναι άφλεκτα και ανθεκτικά σε υψηλές και χαμηλές θερμοκρασίες.</w:t>
            </w:r>
          </w:p>
          <w:p w:rsidR="004B4F13" w:rsidRPr="004B4F13" w:rsidRDefault="004B4F13" w:rsidP="004B4F13">
            <w:pPr>
              <w:pStyle w:val="TableParagraph"/>
              <w:ind w:left="2" w:right="-15"/>
              <w:jc w:val="both"/>
              <w:rPr>
                <w:color w:val="000009"/>
                <w:sz w:val="20"/>
              </w:rPr>
            </w:pPr>
            <w:r w:rsidRPr="004B4F13">
              <w:rPr>
                <w:color w:val="000009"/>
                <w:sz w:val="20"/>
              </w:rPr>
              <w:t>-</w:t>
            </w:r>
            <w:r w:rsidRPr="004B4F13">
              <w:rPr>
                <w:color w:val="000009"/>
                <w:sz w:val="20"/>
              </w:rPr>
              <w:tab/>
              <w:t>Το εσωτερικό της καμπίνας θα πρέπει να είναι κατασκευασμένο από μη πορώδη υλικά ώστε να καθίσταται εφικτός ο γρήγορος καθαρισμός και η απολύμανση.</w:t>
            </w:r>
          </w:p>
          <w:p w:rsidR="004B4F13" w:rsidRDefault="004B4F13" w:rsidP="004B4F13">
            <w:pPr>
              <w:pStyle w:val="TableParagraph"/>
              <w:ind w:left="2" w:right="-15"/>
              <w:jc w:val="both"/>
              <w:rPr>
                <w:color w:val="000009"/>
                <w:sz w:val="20"/>
              </w:rPr>
            </w:pPr>
            <w:r w:rsidRPr="004B4F13">
              <w:rPr>
                <w:color w:val="000009"/>
                <w:sz w:val="20"/>
              </w:rPr>
              <w:t>-</w:t>
            </w:r>
            <w:r w:rsidRPr="004B4F13">
              <w:rPr>
                <w:color w:val="000009"/>
                <w:sz w:val="20"/>
              </w:rPr>
              <w:tab/>
              <w:t xml:space="preserve">Ο σχεδιασμός της τουαλέτας θα πρέπει να επιτρέπει τον μέγιστο αριθμό πλήρων χρήσεων και την εκμετάλλευση όλης της χωρητικότητας της δεξαμενής λυμάτων. Η δεξαμενή λυμάτων θα πρέπει να είναι εξοπλισμένη με σύστημα διαφράγματος και σύστημα καθαρισμού και απολύμανσης. Επίσης είναι απαραίτητο να έχει εργονομικό σχεδιασμό και </w:t>
            </w:r>
            <w:r w:rsidRPr="004B4F13">
              <w:rPr>
                <w:color w:val="000009"/>
                <w:sz w:val="20"/>
              </w:rPr>
              <w:lastRenderedPageBreak/>
              <w:t>κατασκευή ώστε να επιτρέπεται ο εύκολος καθαρισμός της. Τέλος, θα πρέπει να διαθέτει σύστημα εξαερισμού (που να καταλήγει εκτός καμπίνας) και να περιέχει το απαραίτητο χημικό υγρό για την εξουδετέρωση των οσμών ενώ ταυτόχρονα θα εξασφαλίζεται και η απολύμανση.</w:t>
            </w:r>
          </w:p>
        </w:tc>
        <w:tc>
          <w:tcPr>
            <w:tcW w:w="1364" w:type="dxa"/>
            <w:gridSpan w:val="4"/>
          </w:tcPr>
          <w:p w:rsidR="004B4F13" w:rsidRDefault="004B4F13" w:rsidP="004B4F13">
            <w:pPr>
              <w:pStyle w:val="TableParagraph"/>
              <w:jc w:val="center"/>
              <w:rPr>
                <w:rFonts w:ascii="Times New Roman"/>
                <w:sz w:val="20"/>
              </w:rPr>
            </w:pPr>
            <w:r>
              <w:rPr>
                <w:rFonts w:ascii="Times New Roman"/>
                <w:sz w:val="20"/>
              </w:rPr>
              <w:lastRenderedPageBreak/>
              <w:t>ΝΑΙ</w:t>
            </w:r>
          </w:p>
        </w:tc>
        <w:tc>
          <w:tcPr>
            <w:tcW w:w="1301" w:type="dxa"/>
            <w:gridSpan w:val="2"/>
          </w:tcPr>
          <w:p w:rsidR="004B4F13" w:rsidRDefault="004B4F13">
            <w:pPr>
              <w:pStyle w:val="TableParagraph"/>
              <w:rPr>
                <w:rFonts w:ascii="Times New Roman"/>
                <w:sz w:val="20"/>
              </w:rPr>
            </w:pPr>
          </w:p>
        </w:tc>
        <w:tc>
          <w:tcPr>
            <w:tcW w:w="1963" w:type="dxa"/>
            <w:gridSpan w:val="2"/>
          </w:tcPr>
          <w:p w:rsidR="004B4F13" w:rsidRDefault="004B4F13">
            <w:pPr>
              <w:pStyle w:val="TableParagraph"/>
              <w:rPr>
                <w:rFonts w:ascii="Times New Roman"/>
                <w:sz w:val="20"/>
              </w:rPr>
            </w:pPr>
          </w:p>
        </w:tc>
      </w:tr>
      <w:tr w:rsidR="00E277CE">
        <w:trPr>
          <w:trHeight w:val="1487"/>
        </w:trPr>
        <w:tc>
          <w:tcPr>
            <w:tcW w:w="739" w:type="dxa"/>
          </w:tcPr>
          <w:p w:rsidR="00E277CE" w:rsidRDefault="004068DA" w:rsidP="00D42A85">
            <w:pPr>
              <w:pStyle w:val="TableParagraph"/>
              <w:spacing w:line="228" w:lineRule="exact"/>
              <w:ind w:left="2"/>
              <w:jc w:val="center"/>
              <w:rPr>
                <w:b/>
                <w:sz w:val="20"/>
              </w:rPr>
            </w:pPr>
            <w:r>
              <w:rPr>
                <w:b/>
                <w:sz w:val="20"/>
              </w:rPr>
              <w:lastRenderedPageBreak/>
              <w:t>6</w:t>
            </w:r>
            <w:r w:rsidR="00E277CE">
              <w:rPr>
                <w:b/>
                <w:sz w:val="20"/>
              </w:rPr>
              <w:t>.</w:t>
            </w:r>
            <w:r w:rsidR="00D42A85">
              <w:rPr>
                <w:b/>
                <w:sz w:val="20"/>
              </w:rPr>
              <w:t>3</w:t>
            </w:r>
          </w:p>
        </w:tc>
        <w:tc>
          <w:tcPr>
            <w:tcW w:w="5549" w:type="dxa"/>
            <w:gridSpan w:val="2"/>
          </w:tcPr>
          <w:p w:rsidR="00E277CE" w:rsidRPr="004B4F13" w:rsidRDefault="00E277CE" w:rsidP="004B4F13">
            <w:pPr>
              <w:pStyle w:val="TableParagraph"/>
              <w:ind w:left="2" w:right="-15"/>
              <w:jc w:val="both"/>
              <w:rPr>
                <w:color w:val="000009"/>
                <w:sz w:val="20"/>
              </w:rPr>
            </w:pPr>
            <w:r w:rsidRPr="00E277CE">
              <w:rPr>
                <w:color w:val="000009"/>
                <w:sz w:val="20"/>
              </w:rPr>
              <w:t>Οι χημικές τουαλέτες θα πρέπει να συνοδεύονται με κατάλληλα πιστοποιητικά ή βεβαιώσεις που να αποδεικνύουν την συμμόρφωσή τους με το πρότυπο EN 16194:2012.</w:t>
            </w:r>
          </w:p>
        </w:tc>
        <w:tc>
          <w:tcPr>
            <w:tcW w:w="1364" w:type="dxa"/>
            <w:gridSpan w:val="4"/>
          </w:tcPr>
          <w:p w:rsidR="00E277CE" w:rsidRDefault="00E277CE" w:rsidP="004B4F13">
            <w:pPr>
              <w:pStyle w:val="TableParagraph"/>
              <w:jc w:val="center"/>
              <w:rPr>
                <w:rFonts w:ascii="Times New Roman"/>
                <w:sz w:val="20"/>
              </w:rPr>
            </w:pPr>
            <w:r>
              <w:rPr>
                <w:rFonts w:ascii="Times New Roman"/>
                <w:sz w:val="20"/>
              </w:rPr>
              <w:t>ΝΑΙ</w:t>
            </w:r>
          </w:p>
        </w:tc>
        <w:tc>
          <w:tcPr>
            <w:tcW w:w="1301" w:type="dxa"/>
            <w:gridSpan w:val="2"/>
          </w:tcPr>
          <w:p w:rsidR="00E277CE" w:rsidRDefault="00E277CE">
            <w:pPr>
              <w:pStyle w:val="TableParagraph"/>
              <w:rPr>
                <w:rFonts w:ascii="Times New Roman"/>
                <w:sz w:val="20"/>
              </w:rPr>
            </w:pPr>
          </w:p>
        </w:tc>
        <w:tc>
          <w:tcPr>
            <w:tcW w:w="1963" w:type="dxa"/>
            <w:gridSpan w:val="2"/>
          </w:tcPr>
          <w:p w:rsidR="00E277CE" w:rsidRDefault="00E277CE">
            <w:pPr>
              <w:pStyle w:val="TableParagraph"/>
              <w:rPr>
                <w:rFonts w:ascii="Times New Roman"/>
                <w:sz w:val="20"/>
              </w:rPr>
            </w:pPr>
          </w:p>
        </w:tc>
      </w:tr>
      <w:tr w:rsidR="00B50794">
        <w:trPr>
          <w:trHeight w:val="162"/>
        </w:trPr>
        <w:tc>
          <w:tcPr>
            <w:tcW w:w="10916" w:type="dxa"/>
            <w:gridSpan w:val="11"/>
          </w:tcPr>
          <w:p w:rsidR="00B50794" w:rsidRDefault="00B50794">
            <w:pPr>
              <w:pStyle w:val="TableParagraph"/>
              <w:rPr>
                <w:rFonts w:ascii="Times New Roman"/>
                <w:sz w:val="10"/>
              </w:rPr>
            </w:pPr>
          </w:p>
          <w:p w:rsidR="004068DA" w:rsidRDefault="004068DA">
            <w:pPr>
              <w:pStyle w:val="TableParagraph"/>
              <w:rPr>
                <w:rFonts w:ascii="Times New Roman"/>
                <w:sz w:val="10"/>
              </w:rPr>
            </w:pPr>
          </w:p>
          <w:p w:rsidR="004068DA" w:rsidRDefault="004068DA">
            <w:pPr>
              <w:pStyle w:val="TableParagraph"/>
              <w:rPr>
                <w:rFonts w:ascii="Times New Roman"/>
                <w:sz w:val="10"/>
              </w:rPr>
            </w:pPr>
          </w:p>
        </w:tc>
      </w:tr>
      <w:tr w:rsidR="00B50794" w:rsidTr="00DC6261">
        <w:trPr>
          <w:trHeight w:val="719"/>
        </w:trPr>
        <w:tc>
          <w:tcPr>
            <w:tcW w:w="739" w:type="dxa"/>
            <w:tcBorders>
              <w:bottom w:val="single" w:sz="2" w:space="0" w:color="000000"/>
            </w:tcBorders>
            <w:shd w:val="clear" w:color="auto" w:fill="CCCCCC"/>
          </w:tcPr>
          <w:p w:rsidR="00B50794" w:rsidRDefault="004F730F">
            <w:pPr>
              <w:pStyle w:val="TableParagraph"/>
              <w:spacing w:line="238" w:lineRule="exact"/>
              <w:ind w:left="175"/>
              <w:rPr>
                <w:b/>
                <w:sz w:val="20"/>
              </w:rPr>
            </w:pPr>
            <w:r>
              <w:rPr>
                <w:b/>
                <w:sz w:val="20"/>
              </w:rPr>
              <w:t>Α/Α</w:t>
            </w:r>
          </w:p>
        </w:tc>
        <w:tc>
          <w:tcPr>
            <w:tcW w:w="5780" w:type="dxa"/>
            <w:gridSpan w:val="4"/>
            <w:tcBorders>
              <w:bottom w:val="single" w:sz="2" w:space="0" w:color="000000"/>
            </w:tcBorders>
            <w:shd w:val="clear" w:color="auto" w:fill="CCCCCC"/>
          </w:tcPr>
          <w:p w:rsidR="00B50794" w:rsidRDefault="004F730F">
            <w:pPr>
              <w:pStyle w:val="TableParagraph"/>
              <w:spacing w:line="238" w:lineRule="exact"/>
              <w:ind w:left="1639"/>
              <w:rPr>
                <w:b/>
                <w:sz w:val="20"/>
              </w:rPr>
            </w:pPr>
            <w:r>
              <w:rPr>
                <w:b/>
                <w:sz w:val="20"/>
              </w:rPr>
              <w:t>ΤΕΧΝΙΚΗ</w:t>
            </w:r>
            <w:r>
              <w:rPr>
                <w:b/>
                <w:spacing w:val="-4"/>
                <w:sz w:val="20"/>
              </w:rPr>
              <w:t xml:space="preserve"> </w:t>
            </w:r>
            <w:r>
              <w:rPr>
                <w:b/>
                <w:sz w:val="20"/>
              </w:rPr>
              <w:t>ΠΡΟΔΙΑΓΡΑΦΗ</w:t>
            </w:r>
          </w:p>
        </w:tc>
        <w:tc>
          <w:tcPr>
            <w:tcW w:w="1277" w:type="dxa"/>
            <w:gridSpan w:val="3"/>
            <w:tcBorders>
              <w:bottom w:val="single" w:sz="2" w:space="0" w:color="000000"/>
            </w:tcBorders>
            <w:shd w:val="clear" w:color="auto" w:fill="CCCCCC"/>
          </w:tcPr>
          <w:p w:rsidR="00B50794" w:rsidRDefault="004F730F">
            <w:pPr>
              <w:pStyle w:val="TableParagraph"/>
              <w:spacing w:line="238" w:lineRule="exact"/>
              <w:ind w:left="97"/>
              <w:rPr>
                <w:b/>
                <w:sz w:val="20"/>
              </w:rPr>
            </w:pPr>
            <w:r>
              <w:rPr>
                <w:b/>
                <w:sz w:val="20"/>
              </w:rPr>
              <w:t>ΑΠΑΙΤΗΣΗ</w:t>
            </w:r>
          </w:p>
        </w:tc>
        <w:tc>
          <w:tcPr>
            <w:tcW w:w="1157" w:type="dxa"/>
            <w:tcBorders>
              <w:bottom w:val="single" w:sz="2" w:space="0" w:color="000000"/>
            </w:tcBorders>
            <w:shd w:val="clear" w:color="auto" w:fill="CCCCCC"/>
          </w:tcPr>
          <w:p w:rsidR="00B50794" w:rsidRDefault="004F730F">
            <w:pPr>
              <w:pStyle w:val="TableParagraph"/>
              <w:spacing w:line="238" w:lineRule="exact"/>
              <w:ind w:left="11"/>
              <w:rPr>
                <w:b/>
                <w:sz w:val="20"/>
              </w:rPr>
            </w:pPr>
            <w:r>
              <w:rPr>
                <w:b/>
                <w:sz w:val="20"/>
              </w:rPr>
              <w:t>ΑΠΑΝΤΗΣΗ</w:t>
            </w:r>
          </w:p>
          <w:p w:rsidR="00B50794" w:rsidRDefault="004F730F">
            <w:pPr>
              <w:pStyle w:val="TableParagraph"/>
              <w:spacing w:before="118"/>
              <w:ind w:left="68"/>
              <w:rPr>
                <w:sz w:val="20"/>
              </w:rPr>
            </w:pPr>
            <w:r>
              <w:rPr>
                <w:sz w:val="20"/>
              </w:rPr>
              <w:t>(ΝΑΙ /</w:t>
            </w:r>
            <w:r>
              <w:rPr>
                <w:spacing w:val="-1"/>
                <w:sz w:val="20"/>
              </w:rPr>
              <w:t xml:space="preserve"> </w:t>
            </w:r>
            <w:r>
              <w:rPr>
                <w:sz w:val="20"/>
              </w:rPr>
              <w:t>ΟΧΙ)</w:t>
            </w:r>
          </w:p>
        </w:tc>
        <w:tc>
          <w:tcPr>
            <w:tcW w:w="1963" w:type="dxa"/>
            <w:gridSpan w:val="2"/>
            <w:tcBorders>
              <w:bottom w:val="single" w:sz="2" w:space="0" w:color="000000"/>
            </w:tcBorders>
            <w:shd w:val="clear" w:color="auto" w:fill="CCCCCC"/>
          </w:tcPr>
          <w:p w:rsidR="00B50794" w:rsidRDefault="004F730F">
            <w:pPr>
              <w:pStyle w:val="TableParagraph"/>
              <w:spacing w:line="238" w:lineRule="exact"/>
              <w:ind w:left="303"/>
              <w:rPr>
                <w:b/>
                <w:sz w:val="20"/>
              </w:rPr>
            </w:pPr>
            <w:r>
              <w:rPr>
                <w:b/>
                <w:sz w:val="20"/>
              </w:rPr>
              <w:t>ΠΑΡΑΠΟΜΠΗ</w:t>
            </w:r>
          </w:p>
          <w:p w:rsidR="00B50794" w:rsidRDefault="004F730F">
            <w:pPr>
              <w:pStyle w:val="TableParagraph"/>
              <w:spacing w:before="118"/>
              <w:ind w:left="294"/>
              <w:rPr>
                <w:b/>
                <w:sz w:val="20"/>
              </w:rPr>
            </w:pPr>
            <w:r>
              <w:rPr>
                <w:b/>
                <w:sz w:val="20"/>
              </w:rPr>
              <w:t>ΤΕΚΜΗΡΙΩΣΗ</w:t>
            </w:r>
          </w:p>
        </w:tc>
      </w:tr>
      <w:tr w:rsidR="00DC6261" w:rsidTr="00DC6261">
        <w:trPr>
          <w:trHeight w:val="374"/>
        </w:trPr>
        <w:tc>
          <w:tcPr>
            <w:tcW w:w="10916" w:type="dxa"/>
            <w:gridSpan w:val="11"/>
            <w:shd w:val="clear" w:color="auto" w:fill="D9D9D9" w:themeFill="background1" w:themeFillShade="D9"/>
          </w:tcPr>
          <w:p w:rsidR="00DC6261" w:rsidRPr="00044821" w:rsidRDefault="00DC6261">
            <w:pPr>
              <w:pStyle w:val="TableParagraph"/>
              <w:spacing w:line="238" w:lineRule="exact"/>
              <w:ind w:left="2"/>
              <w:rPr>
                <w:b/>
                <w:sz w:val="20"/>
              </w:rPr>
            </w:pPr>
            <w:r>
              <w:rPr>
                <w:b/>
                <w:sz w:val="20"/>
              </w:rPr>
              <w:t xml:space="preserve">        ΟΜΑΔΑ Ε</w:t>
            </w:r>
          </w:p>
        </w:tc>
      </w:tr>
      <w:tr w:rsidR="00044821" w:rsidTr="00DC6261">
        <w:trPr>
          <w:trHeight w:val="374"/>
        </w:trPr>
        <w:tc>
          <w:tcPr>
            <w:tcW w:w="10916" w:type="dxa"/>
            <w:gridSpan w:val="11"/>
            <w:shd w:val="clear" w:color="auto" w:fill="D9D9D9" w:themeFill="background1" w:themeFillShade="D9"/>
          </w:tcPr>
          <w:p w:rsidR="00044821" w:rsidRDefault="00DC6261" w:rsidP="002B2883">
            <w:pPr>
              <w:pStyle w:val="TableParagraph"/>
              <w:numPr>
                <w:ilvl w:val="0"/>
                <w:numId w:val="40"/>
              </w:numPr>
              <w:spacing w:line="238" w:lineRule="exact"/>
              <w:rPr>
                <w:b/>
                <w:sz w:val="20"/>
              </w:rPr>
            </w:pPr>
            <w:r>
              <w:rPr>
                <w:b/>
                <w:sz w:val="20"/>
              </w:rPr>
              <w:t>Ξύλινη ομπρέλα με καλαμωτή διαμέτρου 2,20 μέτρων</w:t>
            </w:r>
          </w:p>
        </w:tc>
      </w:tr>
      <w:tr w:rsidR="00B50794">
        <w:trPr>
          <w:trHeight w:val="2236"/>
        </w:trPr>
        <w:tc>
          <w:tcPr>
            <w:tcW w:w="739" w:type="dxa"/>
          </w:tcPr>
          <w:p w:rsidR="00B50794" w:rsidRDefault="004068DA" w:rsidP="00BC66FB">
            <w:pPr>
              <w:pStyle w:val="TableParagraph"/>
              <w:spacing w:line="228" w:lineRule="exact"/>
              <w:ind w:left="2"/>
              <w:jc w:val="center"/>
              <w:rPr>
                <w:b/>
                <w:sz w:val="20"/>
              </w:rPr>
            </w:pPr>
            <w:r>
              <w:rPr>
                <w:b/>
                <w:sz w:val="20"/>
              </w:rPr>
              <w:t>7</w:t>
            </w:r>
            <w:r w:rsidR="0037606D">
              <w:rPr>
                <w:b/>
                <w:sz w:val="20"/>
              </w:rPr>
              <w:t>.1</w:t>
            </w:r>
          </w:p>
        </w:tc>
        <w:tc>
          <w:tcPr>
            <w:tcW w:w="5549" w:type="dxa"/>
            <w:gridSpan w:val="2"/>
          </w:tcPr>
          <w:p w:rsidR="0037606D" w:rsidRPr="00193180" w:rsidRDefault="0037606D" w:rsidP="0037606D">
            <w:pPr>
              <w:ind w:right="770"/>
              <w:rPr>
                <w:rFonts w:ascii="Tahoma" w:eastAsia="SimSun" w:hAnsi="Tahoma" w:cs="Tahoma"/>
                <w:color w:val="000000"/>
                <w:sz w:val="20"/>
                <w:szCs w:val="20"/>
                <w:lang w:eastAsia="hi-IN" w:bidi="hi-IN"/>
              </w:rPr>
            </w:pPr>
            <w:r w:rsidRPr="00193180">
              <w:rPr>
                <w:rFonts w:ascii="Tahoma" w:eastAsia="SimSun" w:hAnsi="Tahoma" w:cs="Tahoma"/>
                <w:color w:val="000000"/>
                <w:sz w:val="20"/>
                <w:szCs w:val="20"/>
                <w:lang w:eastAsia="hi-IN" w:bidi="hi-IN"/>
              </w:rPr>
              <w:t xml:space="preserve">Στις περιοχές παρέμβασης θα δημιουργηθούν χώροι σκίασης που να είναι </w:t>
            </w:r>
            <w:proofErr w:type="spellStart"/>
            <w:r w:rsidRPr="00193180">
              <w:rPr>
                <w:rFonts w:ascii="Tahoma" w:eastAsia="SimSun" w:hAnsi="Tahoma" w:cs="Tahoma"/>
                <w:color w:val="000000"/>
                <w:sz w:val="20"/>
                <w:szCs w:val="20"/>
                <w:lang w:eastAsia="hi-IN" w:bidi="hi-IN"/>
              </w:rPr>
              <w:t>προσβάσιμοι</w:t>
            </w:r>
            <w:proofErr w:type="spellEnd"/>
            <w:r w:rsidRPr="00193180">
              <w:rPr>
                <w:rFonts w:ascii="Tahoma" w:eastAsia="SimSun" w:hAnsi="Tahoma" w:cs="Tahoma"/>
                <w:color w:val="000000"/>
                <w:sz w:val="20"/>
                <w:szCs w:val="20"/>
                <w:lang w:eastAsia="hi-IN" w:bidi="hi-IN"/>
              </w:rPr>
              <w:t xml:space="preserve"> από αναπηρικά </w:t>
            </w:r>
            <w:proofErr w:type="spellStart"/>
            <w:r w:rsidRPr="00193180">
              <w:rPr>
                <w:rFonts w:ascii="Tahoma" w:eastAsia="SimSun" w:hAnsi="Tahoma" w:cs="Tahoma"/>
                <w:color w:val="000000"/>
                <w:sz w:val="20"/>
                <w:szCs w:val="20"/>
                <w:lang w:eastAsia="hi-IN" w:bidi="hi-IN"/>
              </w:rPr>
              <w:t>αμαξίδια</w:t>
            </w:r>
            <w:proofErr w:type="spellEnd"/>
            <w:r w:rsidRPr="00193180">
              <w:rPr>
                <w:rFonts w:ascii="Tahoma" w:eastAsia="SimSun" w:hAnsi="Tahoma" w:cs="Tahoma"/>
                <w:color w:val="000000"/>
                <w:sz w:val="20"/>
                <w:szCs w:val="20"/>
                <w:lang w:eastAsia="hi-IN" w:bidi="hi-IN"/>
              </w:rPr>
              <w:t xml:space="preserve"> με την προμήθεια και τοποθέτηση ξύλινων επαγγελματικών ομπρελών παραλίας με τα εξής χαρακτηριστικά:</w:t>
            </w:r>
          </w:p>
          <w:p w:rsidR="0037606D" w:rsidRPr="00193180" w:rsidRDefault="0037606D" w:rsidP="0037606D">
            <w:pPr>
              <w:ind w:right="770"/>
              <w:rPr>
                <w:rFonts w:ascii="Tahoma" w:eastAsia="SimSun" w:hAnsi="Tahoma" w:cs="Tahoma"/>
                <w:color w:val="000000"/>
                <w:sz w:val="20"/>
                <w:szCs w:val="20"/>
                <w:lang w:eastAsia="hi-IN" w:bidi="hi-IN"/>
              </w:rPr>
            </w:pPr>
            <w:r w:rsidRPr="00193180">
              <w:rPr>
                <w:rFonts w:ascii="Tahoma" w:eastAsia="SimSun" w:hAnsi="Tahoma" w:cs="Tahoma"/>
                <w:color w:val="000000"/>
                <w:sz w:val="20"/>
                <w:szCs w:val="20"/>
                <w:lang w:eastAsia="hi-IN" w:bidi="hi-IN"/>
              </w:rPr>
              <w:t>•</w:t>
            </w:r>
            <w:r w:rsidRPr="00193180">
              <w:rPr>
                <w:rFonts w:ascii="Tahoma" w:eastAsia="SimSun" w:hAnsi="Tahoma" w:cs="Tahoma"/>
                <w:color w:val="000000"/>
                <w:sz w:val="20"/>
                <w:szCs w:val="20"/>
                <w:lang w:eastAsia="hi-IN" w:bidi="hi-IN"/>
              </w:rPr>
              <w:tab/>
              <w:t>Διάμετρος: 2,20 μέτρα</w:t>
            </w:r>
          </w:p>
          <w:p w:rsidR="0037606D" w:rsidRPr="00193180" w:rsidRDefault="0037606D" w:rsidP="0037606D">
            <w:pPr>
              <w:ind w:right="770"/>
              <w:rPr>
                <w:rFonts w:ascii="Tahoma" w:eastAsia="SimSun" w:hAnsi="Tahoma" w:cs="Tahoma"/>
                <w:color w:val="000000"/>
                <w:sz w:val="20"/>
                <w:szCs w:val="20"/>
                <w:lang w:eastAsia="hi-IN" w:bidi="hi-IN"/>
              </w:rPr>
            </w:pPr>
            <w:r w:rsidRPr="00193180">
              <w:rPr>
                <w:rFonts w:ascii="Tahoma" w:eastAsia="SimSun" w:hAnsi="Tahoma" w:cs="Tahoma"/>
                <w:color w:val="000000"/>
                <w:sz w:val="20"/>
                <w:szCs w:val="20"/>
                <w:lang w:eastAsia="hi-IN" w:bidi="hi-IN"/>
              </w:rPr>
              <w:t>•</w:t>
            </w:r>
            <w:r w:rsidRPr="00193180">
              <w:rPr>
                <w:rFonts w:ascii="Tahoma" w:eastAsia="SimSun" w:hAnsi="Tahoma" w:cs="Tahoma"/>
                <w:color w:val="000000"/>
                <w:sz w:val="20"/>
                <w:szCs w:val="20"/>
                <w:lang w:eastAsia="hi-IN" w:bidi="hi-IN"/>
              </w:rPr>
              <w:tab/>
              <w:t xml:space="preserve">Ξύλινος ιστός μασίφ με ύψος 3,00 μέτρα  και διάμετρο από 8 έως 10 </w:t>
            </w:r>
            <w:proofErr w:type="spellStart"/>
            <w:r w:rsidRPr="00193180">
              <w:rPr>
                <w:rFonts w:ascii="Tahoma" w:eastAsia="SimSun" w:hAnsi="Tahoma" w:cs="Tahoma"/>
                <w:color w:val="000000"/>
                <w:sz w:val="20"/>
                <w:szCs w:val="20"/>
                <w:lang w:eastAsia="hi-IN" w:bidi="hi-IN"/>
              </w:rPr>
              <w:t>cm</w:t>
            </w:r>
            <w:proofErr w:type="spellEnd"/>
            <w:r w:rsidRPr="00193180">
              <w:rPr>
                <w:rFonts w:ascii="Tahoma" w:eastAsia="SimSun" w:hAnsi="Tahoma" w:cs="Tahoma"/>
                <w:color w:val="000000"/>
                <w:sz w:val="20"/>
                <w:szCs w:val="20"/>
                <w:lang w:eastAsia="hi-IN" w:bidi="hi-IN"/>
              </w:rPr>
              <w:t>.</w:t>
            </w:r>
          </w:p>
          <w:p w:rsidR="0037606D" w:rsidRPr="00193180" w:rsidRDefault="0037606D" w:rsidP="0037606D">
            <w:pPr>
              <w:ind w:right="770"/>
              <w:rPr>
                <w:rFonts w:ascii="Tahoma" w:eastAsia="SimSun" w:hAnsi="Tahoma" w:cs="Tahoma"/>
                <w:color w:val="000000"/>
                <w:sz w:val="20"/>
                <w:szCs w:val="20"/>
                <w:lang w:eastAsia="hi-IN" w:bidi="hi-IN"/>
              </w:rPr>
            </w:pPr>
            <w:r w:rsidRPr="00193180">
              <w:rPr>
                <w:rFonts w:ascii="Tahoma" w:eastAsia="SimSun" w:hAnsi="Tahoma" w:cs="Tahoma"/>
                <w:color w:val="000000"/>
                <w:sz w:val="20"/>
                <w:szCs w:val="20"/>
                <w:lang w:eastAsia="hi-IN" w:bidi="hi-IN"/>
              </w:rPr>
              <w:t>•</w:t>
            </w:r>
            <w:r w:rsidRPr="00193180">
              <w:rPr>
                <w:rFonts w:ascii="Tahoma" w:eastAsia="SimSun" w:hAnsi="Tahoma" w:cs="Tahoma"/>
                <w:color w:val="000000"/>
                <w:sz w:val="20"/>
                <w:szCs w:val="20"/>
                <w:lang w:eastAsia="hi-IN" w:bidi="hi-IN"/>
              </w:rPr>
              <w:tab/>
              <w:t>Πυκνή πλέξη ψάθας 3 έως 5 cm ή καλαμωτή</w:t>
            </w:r>
          </w:p>
          <w:p w:rsidR="0037606D" w:rsidRPr="00193180" w:rsidRDefault="0037606D" w:rsidP="0037606D">
            <w:pPr>
              <w:ind w:right="770"/>
              <w:rPr>
                <w:rFonts w:ascii="Tahoma" w:eastAsia="SimSun" w:hAnsi="Tahoma" w:cs="Tahoma"/>
                <w:color w:val="000000"/>
                <w:sz w:val="20"/>
                <w:szCs w:val="20"/>
                <w:lang w:eastAsia="hi-IN" w:bidi="hi-IN"/>
              </w:rPr>
            </w:pPr>
            <w:r w:rsidRPr="00193180">
              <w:rPr>
                <w:rFonts w:ascii="Tahoma" w:eastAsia="SimSun" w:hAnsi="Tahoma" w:cs="Tahoma"/>
                <w:color w:val="000000"/>
                <w:sz w:val="20"/>
                <w:szCs w:val="20"/>
                <w:lang w:eastAsia="hi-IN" w:bidi="hi-IN"/>
              </w:rPr>
              <w:t>•</w:t>
            </w:r>
            <w:r w:rsidRPr="00193180">
              <w:rPr>
                <w:rFonts w:ascii="Tahoma" w:eastAsia="SimSun" w:hAnsi="Tahoma" w:cs="Tahoma"/>
                <w:color w:val="000000"/>
                <w:sz w:val="20"/>
                <w:szCs w:val="20"/>
                <w:lang w:eastAsia="hi-IN" w:bidi="hi-IN"/>
              </w:rPr>
              <w:tab/>
              <w:t xml:space="preserve">Σκελετός από </w:t>
            </w:r>
            <w:proofErr w:type="spellStart"/>
            <w:r w:rsidRPr="00193180">
              <w:rPr>
                <w:rFonts w:ascii="Tahoma" w:eastAsia="SimSun" w:hAnsi="Tahoma" w:cs="Tahoma"/>
                <w:color w:val="000000"/>
                <w:sz w:val="20"/>
                <w:szCs w:val="20"/>
                <w:lang w:eastAsia="hi-IN" w:bidi="hi-IN"/>
              </w:rPr>
              <w:t>γαλβανιζέ</w:t>
            </w:r>
            <w:proofErr w:type="spellEnd"/>
            <w:r w:rsidRPr="00193180">
              <w:rPr>
                <w:rFonts w:ascii="Tahoma" w:eastAsia="SimSun" w:hAnsi="Tahoma" w:cs="Tahoma"/>
                <w:color w:val="000000"/>
                <w:sz w:val="20"/>
                <w:szCs w:val="20"/>
                <w:lang w:eastAsia="hi-IN" w:bidi="hi-IN"/>
              </w:rPr>
              <w:t xml:space="preserve"> σωλήνα ½ ίντσας. </w:t>
            </w:r>
          </w:p>
          <w:p w:rsidR="0037606D" w:rsidRPr="00193180" w:rsidRDefault="0037606D" w:rsidP="0037606D">
            <w:pPr>
              <w:ind w:right="770"/>
              <w:rPr>
                <w:rFonts w:ascii="Tahoma" w:eastAsia="SimSun" w:hAnsi="Tahoma" w:cs="Tahoma"/>
                <w:color w:val="000000"/>
                <w:sz w:val="20"/>
                <w:szCs w:val="20"/>
                <w:lang w:eastAsia="hi-IN" w:bidi="hi-IN"/>
              </w:rPr>
            </w:pPr>
            <w:r w:rsidRPr="00193180">
              <w:rPr>
                <w:rFonts w:ascii="Tahoma" w:eastAsia="SimSun" w:hAnsi="Tahoma" w:cs="Tahoma"/>
                <w:color w:val="000000"/>
                <w:sz w:val="20"/>
                <w:szCs w:val="20"/>
                <w:lang w:eastAsia="hi-IN" w:bidi="hi-IN"/>
              </w:rPr>
              <w:t>•</w:t>
            </w:r>
            <w:r w:rsidRPr="00193180">
              <w:rPr>
                <w:rFonts w:ascii="Tahoma" w:eastAsia="SimSun" w:hAnsi="Tahoma" w:cs="Tahoma"/>
                <w:color w:val="000000"/>
                <w:sz w:val="20"/>
                <w:szCs w:val="20"/>
                <w:lang w:eastAsia="hi-IN" w:bidi="hi-IN"/>
              </w:rPr>
              <w:tab/>
              <w:t>Διαιρούμενη κεντρική σωλήνα διαμέτρου 10 cm και πάχους 4mm.</w:t>
            </w:r>
          </w:p>
          <w:p w:rsidR="0037606D" w:rsidRPr="00193180" w:rsidRDefault="0037606D" w:rsidP="0037606D">
            <w:pPr>
              <w:ind w:right="770"/>
              <w:rPr>
                <w:rFonts w:ascii="Tahoma" w:eastAsia="SimSun" w:hAnsi="Tahoma" w:cs="Tahoma"/>
                <w:color w:val="000000"/>
                <w:sz w:val="20"/>
                <w:szCs w:val="20"/>
                <w:lang w:eastAsia="hi-IN" w:bidi="hi-IN"/>
              </w:rPr>
            </w:pPr>
            <w:r w:rsidRPr="00193180">
              <w:rPr>
                <w:rFonts w:ascii="Tahoma" w:eastAsia="SimSun" w:hAnsi="Tahoma" w:cs="Tahoma"/>
                <w:color w:val="000000"/>
                <w:sz w:val="20"/>
                <w:szCs w:val="20"/>
                <w:lang w:eastAsia="hi-IN" w:bidi="hi-IN"/>
              </w:rPr>
              <w:t>•</w:t>
            </w:r>
            <w:r w:rsidRPr="00193180">
              <w:rPr>
                <w:rFonts w:ascii="Tahoma" w:eastAsia="SimSun" w:hAnsi="Tahoma" w:cs="Tahoma"/>
                <w:color w:val="000000"/>
                <w:sz w:val="20"/>
                <w:szCs w:val="20"/>
                <w:lang w:eastAsia="hi-IN" w:bidi="hi-IN"/>
              </w:rPr>
              <w:tab/>
              <w:t>Γαλβάνιζέ καπέλο στο πάνω μέρος της ομπρέλας</w:t>
            </w:r>
          </w:p>
          <w:p w:rsidR="0037606D" w:rsidRPr="00193180" w:rsidRDefault="0037606D" w:rsidP="0037606D">
            <w:pPr>
              <w:ind w:right="770"/>
              <w:rPr>
                <w:rFonts w:ascii="Tahoma" w:eastAsia="SimSun" w:hAnsi="Tahoma" w:cs="Tahoma"/>
                <w:color w:val="000000"/>
                <w:sz w:val="20"/>
                <w:szCs w:val="20"/>
                <w:lang w:eastAsia="hi-IN" w:bidi="hi-IN"/>
              </w:rPr>
            </w:pPr>
            <w:r w:rsidRPr="00193180">
              <w:rPr>
                <w:rFonts w:ascii="Tahoma" w:eastAsia="SimSun" w:hAnsi="Tahoma" w:cs="Tahoma"/>
                <w:color w:val="000000"/>
                <w:sz w:val="20"/>
                <w:szCs w:val="20"/>
                <w:lang w:eastAsia="hi-IN" w:bidi="hi-IN"/>
              </w:rPr>
              <w:t>•</w:t>
            </w:r>
            <w:r w:rsidRPr="00193180">
              <w:rPr>
                <w:rFonts w:ascii="Tahoma" w:eastAsia="SimSun" w:hAnsi="Tahoma" w:cs="Tahoma"/>
                <w:color w:val="000000"/>
                <w:sz w:val="20"/>
                <w:szCs w:val="20"/>
                <w:lang w:eastAsia="hi-IN" w:bidi="hi-IN"/>
              </w:rPr>
              <w:tab/>
              <w:t>Αντοχή σε ανέμους έως 8 μποφόρ</w:t>
            </w:r>
          </w:p>
          <w:p w:rsidR="0037606D" w:rsidRPr="00193180" w:rsidRDefault="0037606D" w:rsidP="0037606D">
            <w:pPr>
              <w:ind w:right="770"/>
              <w:rPr>
                <w:rFonts w:ascii="Tahoma" w:eastAsia="SimSun" w:hAnsi="Tahoma" w:cs="Tahoma"/>
                <w:color w:val="000000"/>
                <w:sz w:val="20"/>
                <w:szCs w:val="20"/>
                <w:lang w:eastAsia="hi-IN" w:bidi="hi-IN"/>
              </w:rPr>
            </w:pPr>
            <w:r w:rsidRPr="00193180">
              <w:rPr>
                <w:rFonts w:ascii="Tahoma" w:eastAsia="SimSun" w:hAnsi="Tahoma" w:cs="Tahoma"/>
                <w:color w:val="000000"/>
                <w:sz w:val="20"/>
                <w:szCs w:val="20"/>
                <w:lang w:eastAsia="hi-IN" w:bidi="hi-IN"/>
              </w:rPr>
              <w:t>•</w:t>
            </w:r>
            <w:r w:rsidRPr="00193180">
              <w:rPr>
                <w:rFonts w:ascii="Tahoma" w:eastAsia="SimSun" w:hAnsi="Tahoma" w:cs="Tahoma"/>
                <w:color w:val="000000"/>
                <w:sz w:val="20"/>
                <w:szCs w:val="20"/>
                <w:lang w:eastAsia="hi-IN" w:bidi="hi-IN"/>
              </w:rPr>
              <w:tab/>
              <w:t>Ανθεκτικός σκελετός με αντιανεμικές αντηρίδες και κολάρο στήριξης</w:t>
            </w:r>
          </w:p>
          <w:p w:rsidR="0037606D" w:rsidRDefault="0037606D" w:rsidP="0037606D">
            <w:pPr>
              <w:pStyle w:val="Default"/>
              <w:ind w:right="90"/>
              <w:jc w:val="both"/>
              <w:rPr>
                <w:rFonts w:ascii="Tahoma" w:hAnsi="Tahoma" w:cs="Tahoma"/>
                <w:b/>
                <w:sz w:val="20"/>
                <w:szCs w:val="20"/>
              </w:rPr>
            </w:pPr>
            <w:r w:rsidRPr="00193180">
              <w:rPr>
                <w:rFonts w:ascii="Tahoma" w:eastAsia="Calibri" w:hAnsi="Tahoma" w:cs="Tahoma"/>
                <w:color w:val="auto"/>
                <w:sz w:val="20"/>
                <w:szCs w:val="20"/>
                <w:lang w:eastAsia="en-US" w:bidi="ar-SA"/>
              </w:rPr>
              <w:t xml:space="preserve">Θα πρέπει να είναι πλήρως </w:t>
            </w:r>
            <w:proofErr w:type="spellStart"/>
            <w:r w:rsidRPr="00193180">
              <w:rPr>
                <w:rFonts w:ascii="Tahoma" w:eastAsia="Calibri" w:hAnsi="Tahoma" w:cs="Tahoma"/>
                <w:color w:val="auto"/>
                <w:sz w:val="20"/>
                <w:szCs w:val="20"/>
                <w:lang w:eastAsia="en-US" w:bidi="ar-SA"/>
              </w:rPr>
              <w:t>στοιβαζόμενες</w:t>
            </w:r>
            <w:proofErr w:type="spellEnd"/>
            <w:r w:rsidRPr="00193180">
              <w:rPr>
                <w:rFonts w:ascii="Tahoma" w:eastAsia="Calibri" w:hAnsi="Tahoma" w:cs="Tahoma"/>
                <w:color w:val="auto"/>
                <w:sz w:val="20"/>
                <w:szCs w:val="20"/>
                <w:lang w:eastAsia="en-US" w:bidi="ar-SA"/>
              </w:rPr>
              <w:t xml:space="preserve"> ομπρέλες για εύκολη μεταφορά και αποθήκευση. Οι χώροι αυτοί πρέπει να συνδέονται με διαδρόμους με τους υπολοίπους </w:t>
            </w:r>
            <w:proofErr w:type="spellStart"/>
            <w:r w:rsidRPr="00193180">
              <w:rPr>
                <w:rFonts w:ascii="Tahoma" w:eastAsia="Calibri" w:hAnsi="Tahoma" w:cs="Tahoma"/>
                <w:color w:val="auto"/>
                <w:sz w:val="20"/>
                <w:szCs w:val="20"/>
                <w:lang w:eastAsia="en-US" w:bidi="ar-SA"/>
              </w:rPr>
              <w:t>προσβάσιμους</w:t>
            </w:r>
            <w:proofErr w:type="spellEnd"/>
            <w:r w:rsidRPr="00193180">
              <w:rPr>
                <w:rFonts w:ascii="Tahoma" w:eastAsia="Calibri" w:hAnsi="Tahoma" w:cs="Tahoma"/>
                <w:color w:val="auto"/>
                <w:sz w:val="20"/>
                <w:szCs w:val="20"/>
                <w:lang w:eastAsia="en-US" w:bidi="ar-SA"/>
              </w:rPr>
              <w:t xml:space="preserve"> χώρους της παραλίας. Το εμβαδό τους θα είναι κατάλληλο για να φιλοξενήσει τουλάχιστον πέντε αναπηρικά </w:t>
            </w:r>
            <w:proofErr w:type="spellStart"/>
            <w:r w:rsidRPr="00193180">
              <w:rPr>
                <w:rFonts w:ascii="Tahoma" w:eastAsia="Calibri" w:hAnsi="Tahoma" w:cs="Tahoma"/>
                <w:color w:val="auto"/>
                <w:sz w:val="20"/>
                <w:szCs w:val="20"/>
                <w:lang w:eastAsia="en-US" w:bidi="ar-SA"/>
              </w:rPr>
              <w:t>αμαξίδια</w:t>
            </w:r>
            <w:proofErr w:type="spellEnd"/>
            <w:r w:rsidRPr="00193180">
              <w:rPr>
                <w:rFonts w:ascii="Tahoma" w:eastAsia="Calibri" w:hAnsi="Tahoma" w:cs="Tahoma"/>
                <w:color w:val="auto"/>
                <w:sz w:val="20"/>
                <w:szCs w:val="20"/>
                <w:lang w:eastAsia="en-US" w:bidi="ar-SA"/>
              </w:rPr>
              <w:t xml:space="preserve"> και τους συνοδούς τους.</w:t>
            </w:r>
          </w:p>
          <w:p w:rsidR="00B50794" w:rsidRDefault="00B50794" w:rsidP="0037606D">
            <w:pPr>
              <w:pStyle w:val="TableParagraph"/>
              <w:ind w:left="2" w:right="180"/>
              <w:jc w:val="both"/>
              <w:rPr>
                <w:sz w:val="20"/>
              </w:rPr>
            </w:pPr>
          </w:p>
        </w:tc>
        <w:tc>
          <w:tcPr>
            <w:tcW w:w="1364" w:type="dxa"/>
            <w:gridSpan w:val="4"/>
          </w:tcPr>
          <w:p w:rsidR="00B50794" w:rsidRDefault="00B50794">
            <w:pPr>
              <w:pStyle w:val="TableParagraph"/>
              <w:rPr>
                <w:b/>
                <w:sz w:val="24"/>
              </w:rPr>
            </w:pPr>
          </w:p>
          <w:p w:rsidR="00B50794" w:rsidRDefault="00B50794">
            <w:pPr>
              <w:pStyle w:val="TableParagraph"/>
              <w:rPr>
                <w:b/>
                <w:sz w:val="24"/>
              </w:rPr>
            </w:pPr>
          </w:p>
          <w:p w:rsidR="00B50794" w:rsidRDefault="00B50794">
            <w:pPr>
              <w:pStyle w:val="TableParagraph"/>
              <w:rPr>
                <w:b/>
                <w:sz w:val="24"/>
              </w:rPr>
            </w:pPr>
          </w:p>
          <w:p w:rsidR="00B50794" w:rsidRDefault="00B50794">
            <w:pPr>
              <w:pStyle w:val="TableParagraph"/>
              <w:rPr>
                <w:b/>
                <w:sz w:val="24"/>
              </w:rPr>
            </w:pPr>
          </w:p>
          <w:p w:rsidR="00B50794" w:rsidRDefault="00B50794">
            <w:pPr>
              <w:pStyle w:val="TableParagraph"/>
              <w:rPr>
                <w:b/>
                <w:sz w:val="24"/>
              </w:rPr>
            </w:pPr>
          </w:p>
          <w:p w:rsidR="00B50794" w:rsidRDefault="00B50794">
            <w:pPr>
              <w:pStyle w:val="TableParagraph"/>
              <w:spacing w:before="7"/>
              <w:rPr>
                <w:b/>
                <w:sz w:val="33"/>
              </w:rPr>
            </w:pPr>
          </w:p>
          <w:p w:rsidR="00B50794" w:rsidRDefault="004F730F">
            <w:pPr>
              <w:pStyle w:val="TableParagraph"/>
              <w:ind w:left="465" w:right="463"/>
              <w:jc w:val="center"/>
              <w:rPr>
                <w:sz w:val="20"/>
              </w:rPr>
            </w:pPr>
            <w:r>
              <w:rPr>
                <w:color w:val="000009"/>
                <w:sz w:val="20"/>
              </w:rPr>
              <w:t>ΝΑΙ</w:t>
            </w:r>
          </w:p>
        </w:tc>
        <w:tc>
          <w:tcPr>
            <w:tcW w:w="1301" w:type="dxa"/>
            <w:gridSpan w:val="2"/>
          </w:tcPr>
          <w:p w:rsidR="00B50794" w:rsidRDefault="00B50794">
            <w:pPr>
              <w:pStyle w:val="TableParagraph"/>
              <w:rPr>
                <w:rFonts w:ascii="Times New Roman"/>
                <w:sz w:val="20"/>
              </w:rPr>
            </w:pPr>
          </w:p>
        </w:tc>
        <w:tc>
          <w:tcPr>
            <w:tcW w:w="1963" w:type="dxa"/>
            <w:gridSpan w:val="2"/>
          </w:tcPr>
          <w:p w:rsidR="00B50794" w:rsidRDefault="00B50794">
            <w:pPr>
              <w:pStyle w:val="TableParagraph"/>
              <w:rPr>
                <w:rFonts w:ascii="Times New Roman"/>
                <w:sz w:val="20"/>
              </w:rPr>
            </w:pPr>
          </w:p>
        </w:tc>
      </w:tr>
      <w:tr w:rsidR="00CB0230" w:rsidTr="004225BE">
        <w:trPr>
          <w:trHeight w:val="743"/>
        </w:trPr>
        <w:tc>
          <w:tcPr>
            <w:tcW w:w="10916" w:type="dxa"/>
            <w:gridSpan w:val="11"/>
          </w:tcPr>
          <w:p w:rsidR="00CB0230" w:rsidRPr="00CB0230" w:rsidRDefault="00CB0230" w:rsidP="008A06B6">
            <w:pPr>
              <w:pStyle w:val="Default"/>
              <w:jc w:val="both"/>
              <w:rPr>
                <w:rFonts w:ascii="Tahoma" w:hAnsi="Tahoma" w:cs="Tahoma"/>
                <w:b/>
                <w:sz w:val="20"/>
                <w:szCs w:val="20"/>
              </w:rPr>
            </w:pPr>
          </w:p>
        </w:tc>
      </w:tr>
      <w:tr w:rsidR="00DC6261" w:rsidTr="00DC6261">
        <w:trPr>
          <w:trHeight w:val="743"/>
        </w:trPr>
        <w:tc>
          <w:tcPr>
            <w:tcW w:w="809" w:type="dxa"/>
            <w:gridSpan w:val="2"/>
            <w:shd w:val="clear" w:color="auto" w:fill="D9D9D9" w:themeFill="background1" w:themeFillShade="D9"/>
          </w:tcPr>
          <w:p w:rsidR="00DC6261" w:rsidRDefault="00DC6261" w:rsidP="008A06B6">
            <w:pPr>
              <w:pStyle w:val="Default"/>
              <w:jc w:val="both"/>
              <w:rPr>
                <w:rFonts w:ascii="Tahoma" w:hAnsi="Tahoma" w:cs="Tahoma"/>
                <w:b/>
                <w:sz w:val="20"/>
                <w:szCs w:val="20"/>
              </w:rPr>
            </w:pPr>
            <w:r>
              <w:rPr>
                <w:rFonts w:ascii="Tahoma" w:hAnsi="Tahoma" w:cs="Tahoma"/>
                <w:b/>
                <w:sz w:val="20"/>
                <w:szCs w:val="20"/>
              </w:rPr>
              <w:t>Α/Α</w:t>
            </w:r>
          </w:p>
        </w:tc>
        <w:tc>
          <w:tcPr>
            <w:tcW w:w="5528" w:type="dxa"/>
            <w:gridSpan w:val="2"/>
            <w:shd w:val="clear" w:color="auto" w:fill="D9D9D9" w:themeFill="background1" w:themeFillShade="D9"/>
          </w:tcPr>
          <w:p w:rsidR="00DC6261" w:rsidRDefault="00DC6261" w:rsidP="008A06B6">
            <w:pPr>
              <w:pStyle w:val="Default"/>
              <w:jc w:val="both"/>
              <w:rPr>
                <w:rFonts w:ascii="Tahoma" w:hAnsi="Tahoma" w:cs="Tahoma"/>
                <w:b/>
                <w:sz w:val="20"/>
                <w:szCs w:val="20"/>
              </w:rPr>
            </w:pPr>
            <w:r>
              <w:rPr>
                <w:rFonts w:ascii="Tahoma" w:hAnsi="Tahoma" w:cs="Tahoma"/>
                <w:b/>
                <w:sz w:val="20"/>
                <w:szCs w:val="20"/>
              </w:rPr>
              <w:t>ΤΕΧΝΙΚΗ ΠΡΟΔΙΑΓΡΑΦΗ</w:t>
            </w:r>
          </w:p>
        </w:tc>
        <w:tc>
          <w:tcPr>
            <w:tcW w:w="1276" w:type="dxa"/>
            <w:gridSpan w:val="2"/>
            <w:shd w:val="clear" w:color="auto" w:fill="D9D9D9" w:themeFill="background1" w:themeFillShade="D9"/>
          </w:tcPr>
          <w:p w:rsidR="00DC6261" w:rsidRDefault="00DC6261" w:rsidP="008A06B6">
            <w:pPr>
              <w:pStyle w:val="Default"/>
              <w:jc w:val="both"/>
              <w:rPr>
                <w:rFonts w:ascii="Tahoma" w:hAnsi="Tahoma" w:cs="Tahoma"/>
                <w:b/>
                <w:sz w:val="20"/>
                <w:szCs w:val="20"/>
              </w:rPr>
            </w:pPr>
            <w:r>
              <w:rPr>
                <w:rFonts w:ascii="Tahoma" w:hAnsi="Tahoma" w:cs="Tahoma"/>
                <w:b/>
                <w:sz w:val="20"/>
                <w:szCs w:val="20"/>
              </w:rPr>
              <w:t>ΑΠΑΙΤΗΣΗ</w:t>
            </w:r>
          </w:p>
        </w:tc>
        <w:tc>
          <w:tcPr>
            <w:tcW w:w="1417" w:type="dxa"/>
            <w:gridSpan w:val="4"/>
            <w:shd w:val="clear" w:color="auto" w:fill="D9D9D9" w:themeFill="background1" w:themeFillShade="D9"/>
          </w:tcPr>
          <w:p w:rsidR="00DC6261" w:rsidRDefault="00DC6261" w:rsidP="008A06B6">
            <w:pPr>
              <w:pStyle w:val="Default"/>
              <w:jc w:val="both"/>
              <w:rPr>
                <w:rFonts w:ascii="Tahoma" w:hAnsi="Tahoma" w:cs="Tahoma"/>
                <w:b/>
                <w:sz w:val="20"/>
                <w:szCs w:val="20"/>
              </w:rPr>
            </w:pPr>
            <w:r>
              <w:rPr>
                <w:rFonts w:ascii="Tahoma" w:hAnsi="Tahoma" w:cs="Tahoma"/>
                <w:b/>
                <w:sz w:val="20"/>
                <w:szCs w:val="20"/>
              </w:rPr>
              <w:t>ΑΠΑΝΤΗΣΗ</w:t>
            </w:r>
          </w:p>
          <w:p w:rsidR="00DC6261" w:rsidRPr="00DC6261" w:rsidRDefault="00DC6261" w:rsidP="008A06B6">
            <w:pPr>
              <w:pStyle w:val="Default"/>
              <w:jc w:val="both"/>
              <w:rPr>
                <w:rFonts w:ascii="Tahoma" w:hAnsi="Tahoma" w:cs="Tahoma"/>
                <w:sz w:val="20"/>
                <w:szCs w:val="20"/>
              </w:rPr>
            </w:pPr>
            <w:r w:rsidRPr="00DC6261">
              <w:rPr>
                <w:rFonts w:ascii="Tahoma" w:hAnsi="Tahoma" w:cs="Tahoma"/>
                <w:sz w:val="20"/>
                <w:szCs w:val="20"/>
              </w:rPr>
              <w:t>(ΝΑΙ/ΟΧΙ)</w:t>
            </w:r>
          </w:p>
        </w:tc>
        <w:tc>
          <w:tcPr>
            <w:tcW w:w="1886" w:type="dxa"/>
            <w:shd w:val="clear" w:color="auto" w:fill="D9D9D9" w:themeFill="background1" w:themeFillShade="D9"/>
          </w:tcPr>
          <w:p w:rsidR="00DC6261" w:rsidRDefault="00DC6261" w:rsidP="008A06B6">
            <w:pPr>
              <w:pStyle w:val="Default"/>
              <w:jc w:val="both"/>
              <w:rPr>
                <w:rFonts w:ascii="Tahoma" w:hAnsi="Tahoma" w:cs="Tahoma"/>
                <w:b/>
                <w:sz w:val="20"/>
                <w:szCs w:val="20"/>
              </w:rPr>
            </w:pPr>
            <w:r>
              <w:rPr>
                <w:rFonts w:ascii="Tahoma" w:hAnsi="Tahoma" w:cs="Tahoma"/>
                <w:b/>
                <w:sz w:val="20"/>
                <w:szCs w:val="20"/>
              </w:rPr>
              <w:t xml:space="preserve">ΠΑΡΑΠΟΜΠΗ  </w:t>
            </w:r>
          </w:p>
          <w:p w:rsidR="00DC6261" w:rsidRDefault="00DC6261" w:rsidP="008A06B6">
            <w:pPr>
              <w:pStyle w:val="Default"/>
              <w:jc w:val="both"/>
              <w:rPr>
                <w:rFonts w:ascii="Tahoma" w:hAnsi="Tahoma" w:cs="Tahoma"/>
                <w:b/>
                <w:sz w:val="20"/>
                <w:szCs w:val="20"/>
              </w:rPr>
            </w:pPr>
            <w:r>
              <w:rPr>
                <w:rFonts w:ascii="Tahoma" w:hAnsi="Tahoma" w:cs="Tahoma"/>
                <w:b/>
                <w:sz w:val="20"/>
                <w:szCs w:val="20"/>
              </w:rPr>
              <w:t>ΤΕΚΜΗΡΙΩΣΗ</w:t>
            </w:r>
          </w:p>
        </w:tc>
      </w:tr>
      <w:tr w:rsidR="00DC6261" w:rsidTr="00DC6261">
        <w:trPr>
          <w:trHeight w:val="743"/>
        </w:trPr>
        <w:tc>
          <w:tcPr>
            <w:tcW w:w="10916" w:type="dxa"/>
            <w:gridSpan w:val="11"/>
            <w:shd w:val="clear" w:color="auto" w:fill="D9D9D9" w:themeFill="background1" w:themeFillShade="D9"/>
          </w:tcPr>
          <w:p w:rsidR="00DC6261" w:rsidRDefault="00DC6261" w:rsidP="008A06B6">
            <w:pPr>
              <w:pStyle w:val="Default"/>
              <w:jc w:val="both"/>
              <w:rPr>
                <w:rFonts w:ascii="Tahoma" w:hAnsi="Tahoma" w:cs="Tahoma"/>
                <w:b/>
                <w:sz w:val="20"/>
                <w:szCs w:val="20"/>
              </w:rPr>
            </w:pPr>
            <w:r>
              <w:rPr>
                <w:rFonts w:ascii="Tahoma" w:hAnsi="Tahoma" w:cs="Tahoma"/>
                <w:b/>
                <w:sz w:val="20"/>
                <w:szCs w:val="20"/>
              </w:rPr>
              <w:t xml:space="preserve">        ΟΜΑΔΑ ΣΤ</w:t>
            </w:r>
          </w:p>
        </w:tc>
      </w:tr>
      <w:tr w:rsidR="00DC6261" w:rsidTr="00DC6261">
        <w:trPr>
          <w:trHeight w:val="743"/>
        </w:trPr>
        <w:tc>
          <w:tcPr>
            <w:tcW w:w="10916" w:type="dxa"/>
            <w:gridSpan w:val="11"/>
            <w:shd w:val="clear" w:color="auto" w:fill="D9D9D9" w:themeFill="background1" w:themeFillShade="D9"/>
          </w:tcPr>
          <w:p w:rsidR="00DC6261" w:rsidRDefault="00DC6261" w:rsidP="002B2883">
            <w:pPr>
              <w:pStyle w:val="Default"/>
              <w:numPr>
                <w:ilvl w:val="0"/>
                <w:numId w:val="40"/>
              </w:numPr>
              <w:jc w:val="both"/>
              <w:rPr>
                <w:rFonts w:ascii="Tahoma" w:hAnsi="Tahoma" w:cs="Tahoma"/>
                <w:b/>
                <w:sz w:val="20"/>
                <w:szCs w:val="20"/>
              </w:rPr>
            </w:pPr>
            <w:r>
              <w:rPr>
                <w:rFonts w:ascii="Tahoma" w:hAnsi="Tahoma" w:cs="Tahoma"/>
                <w:b/>
                <w:sz w:val="20"/>
                <w:szCs w:val="20"/>
              </w:rPr>
              <w:lastRenderedPageBreak/>
              <w:t>Ξύλινη κατασκευή (πέργκολα) με ξύλινο πάτωμα επιφάνειας 6,00 μ2</w:t>
            </w:r>
          </w:p>
        </w:tc>
      </w:tr>
      <w:tr w:rsidR="00B50794">
        <w:trPr>
          <w:trHeight w:val="1324"/>
        </w:trPr>
        <w:tc>
          <w:tcPr>
            <w:tcW w:w="739" w:type="dxa"/>
          </w:tcPr>
          <w:p w:rsidR="00B50794" w:rsidRDefault="004068DA" w:rsidP="00BC66FB">
            <w:pPr>
              <w:pStyle w:val="TableParagraph"/>
              <w:spacing w:line="228" w:lineRule="exact"/>
              <w:ind w:left="2"/>
              <w:jc w:val="center"/>
              <w:rPr>
                <w:b/>
                <w:sz w:val="20"/>
              </w:rPr>
            </w:pPr>
            <w:r>
              <w:rPr>
                <w:b/>
                <w:sz w:val="20"/>
              </w:rPr>
              <w:t>8</w:t>
            </w:r>
            <w:r w:rsidR="00CB0230">
              <w:rPr>
                <w:b/>
                <w:sz w:val="20"/>
              </w:rPr>
              <w:t>.1</w:t>
            </w:r>
          </w:p>
        </w:tc>
        <w:tc>
          <w:tcPr>
            <w:tcW w:w="5549" w:type="dxa"/>
            <w:gridSpan w:val="2"/>
          </w:tcPr>
          <w:p w:rsidR="008A06B6" w:rsidRDefault="008A06B6" w:rsidP="008A06B6">
            <w:pPr>
              <w:pStyle w:val="Default"/>
              <w:widowControl/>
              <w:suppressAutoHyphens w:val="0"/>
              <w:autoSpaceDE w:val="0"/>
              <w:autoSpaceDN w:val="0"/>
              <w:adjustRightInd w:val="0"/>
              <w:jc w:val="both"/>
              <w:rPr>
                <w:rFonts w:ascii="Tahoma" w:hAnsi="Tahoma" w:cs="Tahoma"/>
                <w:sz w:val="20"/>
                <w:szCs w:val="20"/>
              </w:rPr>
            </w:pPr>
          </w:p>
          <w:p w:rsidR="008A06B6" w:rsidRDefault="008A06B6" w:rsidP="008A06B6">
            <w:pPr>
              <w:pStyle w:val="Default"/>
              <w:ind w:right="770"/>
              <w:jc w:val="both"/>
              <w:rPr>
                <w:rFonts w:ascii="Tahoma" w:hAnsi="Tahoma" w:cs="Tahoma"/>
                <w:sz w:val="20"/>
                <w:szCs w:val="20"/>
              </w:rPr>
            </w:pPr>
            <w:r w:rsidRPr="008A06B6">
              <w:rPr>
                <w:rFonts w:ascii="Tahoma" w:hAnsi="Tahoma" w:cs="Tahoma"/>
                <w:sz w:val="20"/>
                <w:szCs w:val="20"/>
              </w:rPr>
              <w:t>Ξύλινοι μη μόνιμοι συναρμολογούμενοι χώροι σκίασης (πέργκολες) (επιφάνειας 6,00</w:t>
            </w:r>
            <w:r w:rsidRPr="008A06B6">
              <w:rPr>
                <w:rFonts w:ascii="Tahoma" w:hAnsi="Tahoma" w:cs="Tahoma"/>
                <w:sz w:val="20"/>
                <w:szCs w:val="20"/>
                <w:lang w:val="en-US"/>
              </w:rPr>
              <w:t>m</w:t>
            </w:r>
            <w:r w:rsidRPr="008A06B6">
              <w:rPr>
                <w:rFonts w:ascii="Tahoma" w:hAnsi="Tahoma" w:cs="Tahoma"/>
                <w:sz w:val="20"/>
                <w:szCs w:val="20"/>
                <w:vertAlign w:val="superscript"/>
              </w:rPr>
              <w:t>2</w:t>
            </w:r>
            <w:r w:rsidRPr="008A06B6">
              <w:rPr>
                <w:rFonts w:ascii="Tahoma" w:hAnsi="Tahoma" w:cs="Tahoma"/>
                <w:sz w:val="20"/>
                <w:szCs w:val="20"/>
              </w:rPr>
              <w:t xml:space="preserve"> η κάθε μία).</w:t>
            </w:r>
          </w:p>
          <w:p w:rsidR="008A06B6" w:rsidRPr="008A06B6" w:rsidRDefault="008A06B6" w:rsidP="008A06B6">
            <w:pPr>
              <w:pStyle w:val="Default"/>
              <w:ind w:right="770"/>
              <w:jc w:val="both"/>
              <w:rPr>
                <w:rFonts w:ascii="Tahoma" w:hAnsi="Tahoma" w:cs="Tahoma"/>
                <w:sz w:val="20"/>
                <w:szCs w:val="20"/>
              </w:rPr>
            </w:pPr>
            <w:r w:rsidRPr="008A06B6">
              <w:rPr>
                <w:rFonts w:ascii="Tahoma" w:hAnsi="Tahoma" w:cs="Tahoma"/>
                <w:sz w:val="20"/>
                <w:szCs w:val="20"/>
              </w:rPr>
              <w:t xml:space="preserve">Κάθε πέργκολα θα αποτελείται από ξύλινο πάτωμα συνολικής διάστασης 2,00 Χ 3,00 μέτρα.  Τα όποια διάκενα ή ανοίγματα στην επιφάνεια του πατώματος δεν θα πρέπει να ξεπερνούν σε πλάτος τα 2 εκ. Με σκοπό να εξασφαλίζεται η ομαλή κίνηση χρηστών αναπηρικών </w:t>
            </w:r>
            <w:proofErr w:type="spellStart"/>
            <w:r w:rsidRPr="008A06B6">
              <w:rPr>
                <w:rFonts w:ascii="Tahoma" w:hAnsi="Tahoma" w:cs="Tahoma"/>
                <w:sz w:val="20"/>
                <w:szCs w:val="20"/>
              </w:rPr>
              <w:t>αμαξιδίων</w:t>
            </w:r>
            <w:proofErr w:type="spellEnd"/>
            <w:r w:rsidRPr="008A06B6">
              <w:rPr>
                <w:rFonts w:ascii="Tahoma" w:hAnsi="Tahoma" w:cs="Tahoma"/>
                <w:sz w:val="20"/>
                <w:szCs w:val="20"/>
              </w:rPr>
              <w:t xml:space="preserve"> στον χώρο σκίασης θα πρέπει τα τμήματα του πατώματος να είναι άκαμπτα δημιουργώντας επίπεδες επιφάνειες ακόμα και όταν το έδαφος είναι τραχύ. Το ξύλινο πάτωμα θα συνδέεται με κάθετα ξύλινα δοκάρια τετραγωνικής διατομής διαστάσεων 70 χιλιοστών. Η σύνδεση θα γίνεται με κατάλληλους συνδέσμους από ανοξείδωτο χάλυβα κατάλληλο για χρήση σε θαλάσσιο περιβάλλον (πχ AISI 316L, AISI 304L, κλπ). Τα κάθετα δοκάρια στο πάνω μέρος τους θα συνδέονται με οριζόντια δοκάρια τετραγωνικής διατομής ίδιων διαστάσεων, τα οποία θα αποτελούν το πλαίσιο της οροφής της πέργκολας. Για να διασφαλιστεί ότι η οροφή είναι σταθερή, η σύνδεση των εν λόγω δοκαριών θα ενισχυθεί με επιπλέον αντηρίδες, που στερεώνονται με βίδες κατάλληλου μήκους. Στην οροφή θα τοποθετούνται τμήματα ανθεκτικού πανιού μέγιστου πλάτους 60 εκ., ώστε να καλυφθεί η επιφάνεια της οροφής. Το μέγιστο ύψος της πέργκολας από την επιφάνεια του εδάφους θα είναι 2,30 μέτρα. H πέργκολα δεν θα διαθέτει κλίση και θα έχει δυνατότητα αποσυναρμολόγησης οποιαδήποτε στιγμή απαιτηθεί από την αρμόδια υπηρεσία.</w:t>
            </w:r>
          </w:p>
          <w:p w:rsidR="008A06B6" w:rsidRPr="001D0D8F" w:rsidRDefault="008A06B6" w:rsidP="008A06B6">
            <w:pPr>
              <w:pStyle w:val="Default"/>
              <w:ind w:right="770"/>
              <w:jc w:val="both"/>
              <w:rPr>
                <w:rFonts w:ascii="Tahoma" w:hAnsi="Tahoma" w:cs="Tahoma"/>
                <w:sz w:val="20"/>
                <w:szCs w:val="20"/>
                <w:highlight w:val="cyan"/>
              </w:rPr>
            </w:pPr>
          </w:p>
          <w:p w:rsidR="008A06B6" w:rsidRPr="008A06B6" w:rsidRDefault="008A06B6" w:rsidP="008A06B6">
            <w:pPr>
              <w:pStyle w:val="Default"/>
              <w:ind w:right="770"/>
              <w:jc w:val="both"/>
              <w:rPr>
                <w:rFonts w:ascii="Tahoma" w:hAnsi="Tahoma" w:cs="Tahoma"/>
                <w:sz w:val="20"/>
                <w:szCs w:val="20"/>
              </w:rPr>
            </w:pPr>
            <w:r w:rsidRPr="008A06B6">
              <w:rPr>
                <w:rFonts w:ascii="Tahoma" w:hAnsi="Tahoma" w:cs="Tahoma"/>
                <w:sz w:val="20"/>
                <w:szCs w:val="20"/>
              </w:rPr>
              <w:t xml:space="preserve">Όλα τα δομικά μέρη της πέργκολας θα είναι κατασκευασμένα από Σουηδική Πεύκη με προστασία από βερνίκι εμποτισμού, ώστε να είναι κατάλληλη για χρήση κοντά σε θαλάσσιο περιβάλλον. Όλα τα υλικά σύνδεσης (κοχλίες κλπ) είναι κατασκευασμένα από ανοξείδωτο χάλυβα κατάλληλο για χρήση σε θαλάσσιο περιβάλλον (πχ AISI 316L, AISI 304L, κλπ). Τα υπόλοιπα μέρη μπορούν να είναι από υλικά ανθεκτικά στη διάβρωση (πχ πολυμερή υλικά, αλουμίνιο </w:t>
            </w:r>
            <w:proofErr w:type="spellStart"/>
            <w:r w:rsidRPr="008A06B6">
              <w:rPr>
                <w:rFonts w:ascii="Tahoma" w:hAnsi="Tahoma" w:cs="Tahoma"/>
                <w:sz w:val="20"/>
                <w:szCs w:val="20"/>
              </w:rPr>
              <w:t>κ.α</w:t>
            </w:r>
            <w:proofErr w:type="spellEnd"/>
            <w:r w:rsidRPr="008A06B6">
              <w:rPr>
                <w:rFonts w:ascii="Tahoma" w:hAnsi="Tahoma" w:cs="Tahoma"/>
                <w:sz w:val="20"/>
                <w:szCs w:val="20"/>
              </w:rPr>
              <w:t>). Σε κάθε περίπτωση τα υλικά που θα προσφερθούν θα πρέπει να είναι κατάλληλα για χρήση κοντά σε θαλάσσιο περιβάλλον.</w:t>
            </w:r>
          </w:p>
          <w:p w:rsidR="008A06B6" w:rsidRPr="008A06B6" w:rsidRDefault="008A06B6" w:rsidP="008A06B6">
            <w:pPr>
              <w:pStyle w:val="Default"/>
              <w:ind w:right="770"/>
              <w:jc w:val="both"/>
              <w:rPr>
                <w:rFonts w:ascii="Tahoma" w:hAnsi="Tahoma" w:cs="Tahoma"/>
                <w:sz w:val="20"/>
                <w:szCs w:val="20"/>
              </w:rPr>
            </w:pPr>
          </w:p>
          <w:p w:rsidR="008A06B6" w:rsidRDefault="008A06B6" w:rsidP="008A06B6">
            <w:pPr>
              <w:pStyle w:val="Default"/>
              <w:ind w:right="770"/>
              <w:jc w:val="both"/>
              <w:rPr>
                <w:rFonts w:ascii="Tahoma" w:hAnsi="Tahoma" w:cs="Tahoma"/>
                <w:sz w:val="20"/>
                <w:szCs w:val="20"/>
              </w:rPr>
            </w:pPr>
            <w:r w:rsidRPr="008A06B6">
              <w:rPr>
                <w:rFonts w:ascii="Tahoma" w:hAnsi="Tahoma" w:cs="Tahoma"/>
                <w:sz w:val="20"/>
                <w:szCs w:val="20"/>
              </w:rPr>
              <w:t>Ο παραπάνω χώρος σκίασης θα παραδοθεί πλήρης και έτοιμος για χρήση, τοποθετημένος σε σημείο που θα υποδειχθεί και θα έχει προετοιμαστεί κατάλληλα (χωματουργικά) από την Υπηρεσία.</w:t>
            </w:r>
          </w:p>
          <w:p w:rsidR="008A06B6" w:rsidRPr="00F0704A" w:rsidRDefault="008A06B6" w:rsidP="008A06B6">
            <w:pPr>
              <w:pStyle w:val="Default"/>
              <w:widowControl/>
              <w:suppressAutoHyphens w:val="0"/>
              <w:autoSpaceDE w:val="0"/>
              <w:autoSpaceDN w:val="0"/>
              <w:adjustRightInd w:val="0"/>
              <w:jc w:val="both"/>
              <w:rPr>
                <w:rFonts w:ascii="Tahoma" w:hAnsi="Tahoma" w:cs="Tahoma"/>
                <w:sz w:val="20"/>
                <w:szCs w:val="20"/>
              </w:rPr>
            </w:pPr>
          </w:p>
        </w:tc>
        <w:tc>
          <w:tcPr>
            <w:tcW w:w="1364" w:type="dxa"/>
            <w:gridSpan w:val="4"/>
          </w:tcPr>
          <w:p w:rsidR="00B50794" w:rsidRDefault="00B50794">
            <w:pPr>
              <w:pStyle w:val="TableParagraph"/>
              <w:rPr>
                <w:b/>
                <w:sz w:val="24"/>
              </w:rPr>
            </w:pPr>
          </w:p>
          <w:p w:rsidR="00B50794" w:rsidRDefault="00B50794">
            <w:pPr>
              <w:pStyle w:val="TableParagraph"/>
              <w:rPr>
                <w:b/>
                <w:sz w:val="24"/>
              </w:rPr>
            </w:pPr>
          </w:p>
          <w:p w:rsidR="00B50794" w:rsidRDefault="00B50794">
            <w:pPr>
              <w:pStyle w:val="TableParagraph"/>
              <w:rPr>
                <w:b/>
                <w:sz w:val="30"/>
              </w:rPr>
            </w:pPr>
          </w:p>
          <w:p w:rsidR="00B50794" w:rsidRDefault="004F730F">
            <w:pPr>
              <w:pStyle w:val="TableParagraph"/>
              <w:ind w:left="465" w:right="463"/>
              <w:jc w:val="center"/>
              <w:rPr>
                <w:sz w:val="20"/>
              </w:rPr>
            </w:pPr>
            <w:r>
              <w:rPr>
                <w:color w:val="000009"/>
                <w:sz w:val="20"/>
              </w:rPr>
              <w:t>ΝΑΙ</w:t>
            </w:r>
          </w:p>
        </w:tc>
        <w:tc>
          <w:tcPr>
            <w:tcW w:w="1301" w:type="dxa"/>
            <w:gridSpan w:val="2"/>
          </w:tcPr>
          <w:p w:rsidR="00B50794" w:rsidRDefault="00B50794">
            <w:pPr>
              <w:pStyle w:val="TableParagraph"/>
              <w:rPr>
                <w:rFonts w:ascii="Times New Roman"/>
                <w:sz w:val="20"/>
              </w:rPr>
            </w:pPr>
          </w:p>
        </w:tc>
        <w:tc>
          <w:tcPr>
            <w:tcW w:w="1963" w:type="dxa"/>
            <w:gridSpan w:val="2"/>
          </w:tcPr>
          <w:p w:rsidR="00B50794" w:rsidRDefault="00B50794">
            <w:pPr>
              <w:pStyle w:val="TableParagraph"/>
              <w:rPr>
                <w:rFonts w:ascii="Times New Roman"/>
                <w:sz w:val="20"/>
              </w:rPr>
            </w:pPr>
          </w:p>
        </w:tc>
      </w:tr>
      <w:tr w:rsidR="0008134C" w:rsidTr="0008134C">
        <w:trPr>
          <w:trHeight w:val="421"/>
        </w:trPr>
        <w:tc>
          <w:tcPr>
            <w:tcW w:w="10916" w:type="dxa"/>
            <w:gridSpan w:val="11"/>
          </w:tcPr>
          <w:p w:rsidR="0008134C" w:rsidRPr="0008134C" w:rsidRDefault="0008134C" w:rsidP="0008134C">
            <w:pPr>
              <w:pStyle w:val="Default"/>
              <w:jc w:val="both"/>
              <w:rPr>
                <w:rFonts w:ascii="Tahoma" w:hAnsi="Tahoma" w:cs="Tahoma"/>
                <w:b/>
                <w:sz w:val="20"/>
                <w:szCs w:val="20"/>
              </w:rPr>
            </w:pPr>
          </w:p>
        </w:tc>
      </w:tr>
      <w:tr w:rsidR="00DC6261" w:rsidTr="00DC6261">
        <w:trPr>
          <w:trHeight w:val="421"/>
        </w:trPr>
        <w:tc>
          <w:tcPr>
            <w:tcW w:w="809" w:type="dxa"/>
            <w:gridSpan w:val="2"/>
            <w:shd w:val="clear" w:color="auto" w:fill="D9D9D9" w:themeFill="background1" w:themeFillShade="D9"/>
          </w:tcPr>
          <w:p w:rsidR="00DC6261" w:rsidRDefault="00DC6261" w:rsidP="0008134C">
            <w:pPr>
              <w:pStyle w:val="Default"/>
              <w:jc w:val="both"/>
              <w:rPr>
                <w:rFonts w:ascii="Tahoma" w:hAnsi="Tahoma" w:cs="Tahoma"/>
                <w:b/>
                <w:sz w:val="20"/>
                <w:szCs w:val="20"/>
              </w:rPr>
            </w:pPr>
            <w:r>
              <w:rPr>
                <w:rFonts w:ascii="Tahoma" w:hAnsi="Tahoma" w:cs="Tahoma"/>
                <w:b/>
                <w:sz w:val="20"/>
                <w:szCs w:val="20"/>
              </w:rPr>
              <w:t>Α/Α</w:t>
            </w:r>
          </w:p>
        </w:tc>
        <w:tc>
          <w:tcPr>
            <w:tcW w:w="5528" w:type="dxa"/>
            <w:gridSpan w:val="2"/>
            <w:shd w:val="clear" w:color="auto" w:fill="D9D9D9" w:themeFill="background1" w:themeFillShade="D9"/>
          </w:tcPr>
          <w:p w:rsidR="00DC6261" w:rsidRDefault="00DC6261" w:rsidP="0008134C">
            <w:pPr>
              <w:pStyle w:val="Default"/>
              <w:jc w:val="both"/>
              <w:rPr>
                <w:rFonts w:ascii="Tahoma" w:hAnsi="Tahoma" w:cs="Tahoma"/>
                <w:b/>
                <w:sz w:val="20"/>
                <w:szCs w:val="20"/>
              </w:rPr>
            </w:pPr>
            <w:r>
              <w:rPr>
                <w:rFonts w:ascii="Tahoma" w:hAnsi="Tahoma" w:cs="Tahoma"/>
                <w:b/>
                <w:sz w:val="20"/>
                <w:szCs w:val="20"/>
              </w:rPr>
              <w:t>ΤΕΧΝΙΚΗ ΠΡΟΔΙΑΓΡΑΦΗ</w:t>
            </w:r>
          </w:p>
        </w:tc>
        <w:tc>
          <w:tcPr>
            <w:tcW w:w="1276" w:type="dxa"/>
            <w:gridSpan w:val="2"/>
            <w:shd w:val="clear" w:color="auto" w:fill="D9D9D9" w:themeFill="background1" w:themeFillShade="D9"/>
          </w:tcPr>
          <w:p w:rsidR="00DC6261" w:rsidRPr="00DC6261" w:rsidRDefault="00DC6261" w:rsidP="0008134C">
            <w:pPr>
              <w:pStyle w:val="Default"/>
              <w:jc w:val="both"/>
              <w:rPr>
                <w:rFonts w:ascii="Tahoma" w:hAnsi="Tahoma" w:cs="Tahoma"/>
                <w:b/>
                <w:sz w:val="20"/>
                <w:szCs w:val="20"/>
              </w:rPr>
            </w:pPr>
            <w:r w:rsidRPr="00DC6261">
              <w:rPr>
                <w:rFonts w:ascii="Tahoma" w:hAnsi="Tahoma" w:cs="Tahoma"/>
                <w:b/>
                <w:sz w:val="20"/>
                <w:szCs w:val="20"/>
              </w:rPr>
              <w:t>ΑΠΑΙΤΗΣΗ</w:t>
            </w:r>
          </w:p>
        </w:tc>
        <w:tc>
          <w:tcPr>
            <w:tcW w:w="1417" w:type="dxa"/>
            <w:gridSpan w:val="4"/>
            <w:shd w:val="clear" w:color="auto" w:fill="D9D9D9" w:themeFill="background1" w:themeFillShade="D9"/>
          </w:tcPr>
          <w:p w:rsidR="00DC6261" w:rsidRPr="00DC6261" w:rsidRDefault="00DC6261" w:rsidP="0008134C">
            <w:pPr>
              <w:pStyle w:val="Default"/>
              <w:jc w:val="both"/>
              <w:rPr>
                <w:rFonts w:ascii="Tahoma" w:hAnsi="Tahoma" w:cs="Tahoma"/>
                <w:b/>
                <w:sz w:val="20"/>
                <w:szCs w:val="20"/>
              </w:rPr>
            </w:pPr>
            <w:r w:rsidRPr="00DC6261">
              <w:rPr>
                <w:rFonts w:ascii="Tahoma" w:hAnsi="Tahoma" w:cs="Tahoma"/>
                <w:b/>
                <w:sz w:val="20"/>
                <w:szCs w:val="20"/>
              </w:rPr>
              <w:t xml:space="preserve">ΑΠΑΝΤΗΣΗ </w:t>
            </w:r>
            <w:r w:rsidRPr="00DC6261">
              <w:rPr>
                <w:rFonts w:ascii="Tahoma" w:hAnsi="Tahoma" w:cs="Tahoma"/>
                <w:sz w:val="20"/>
                <w:szCs w:val="20"/>
              </w:rPr>
              <w:t>(ΝΑΙ/ΟΧΙ)</w:t>
            </w:r>
          </w:p>
        </w:tc>
        <w:tc>
          <w:tcPr>
            <w:tcW w:w="1886" w:type="dxa"/>
            <w:shd w:val="clear" w:color="auto" w:fill="D9D9D9" w:themeFill="background1" w:themeFillShade="D9"/>
          </w:tcPr>
          <w:p w:rsidR="00DC6261" w:rsidRDefault="00DC6261" w:rsidP="0008134C">
            <w:pPr>
              <w:pStyle w:val="Default"/>
              <w:jc w:val="both"/>
              <w:rPr>
                <w:rFonts w:ascii="Tahoma" w:hAnsi="Tahoma" w:cs="Tahoma"/>
                <w:b/>
                <w:sz w:val="20"/>
                <w:szCs w:val="20"/>
              </w:rPr>
            </w:pPr>
            <w:r>
              <w:rPr>
                <w:rFonts w:ascii="Tahoma" w:hAnsi="Tahoma" w:cs="Tahoma"/>
                <w:b/>
                <w:sz w:val="20"/>
                <w:szCs w:val="20"/>
              </w:rPr>
              <w:t>ΠΑΡΑΠΟΜΠΗ</w:t>
            </w:r>
          </w:p>
          <w:p w:rsidR="00DC6261" w:rsidRDefault="00DC6261" w:rsidP="0008134C">
            <w:pPr>
              <w:pStyle w:val="Default"/>
              <w:jc w:val="both"/>
              <w:rPr>
                <w:rFonts w:ascii="Tahoma" w:hAnsi="Tahoma" w:cs="Tahoma"/>
                <w:b/>
                <w:sz w:val="20"/>
                <w:szCs w:val="20"/>
              </w:rPr>
            </w:pPr>
            <w:r>
              <w:rPr>
                <w:rFonts w:ascii="Tahoma" w:hAnsi="Tahoma" w:cs="Tahoma"/>
                <w:b/>
                <w:sz w:val="20"/>
                <w:szCs w:val="20"/>
              </w:rPr>
              <w:t>ΤΕΚΜΗΡΙΩΣΗ</w:t>
            </w:r>
          </w:p>
        </w:tc>
      </w:tr>
      <w:tr w:rsidR="00DC6261" w:rsidTr="00DC6261">
        <w:trPr>
          <w:trHeight w:val="421"/>
        </w:trPr>
        <w:tc>
          <w:tcPr>
            <w:tcW w:w="10916" w:type="dxa"/>
            <w:gridSpan w:val="11"/>
            <w:shd w:val="clear" w:color="auto" w:fill="D9D9D9" w:themeFill="background1" w:themeFillShade="D9"/>
          </w:tcPr>
          <w:p w:rsidR="00DC6261" w:rsidRDefault="00DC6261" w:rsidP="0008134C">
            <w:pPr>
              <w:pStyle w:val="Default"/>
              <w:jc w:val="both"/>
              <w:rPr>
                <w:rFonts w:ascii="Tahoma" w:hAnsi="Tahoma" w:cs="Tahoma"/>
                <w:b/>
                <w:sz w:val="20"/>
                <w:szCs w:val="20"/>
              </w:rPr>
            </w:pPr>
            <w:r>
              <w:rPr>
                <w:rFonts w:ascii="Tahoma" w:hAnsi="Tahoma" w:cs="Tahoma"/>
                <w:b/>
                <w:sz w:val="20"/>
                <w:szCs w:val="20"/>
              </w:rPr>
              <w:t xml:space="preserve">         ΟΜΑΔΑ Ζ  </w:t>
            </w:r>
          </w:p>
        </w:tc>
      </w:tr>
      <w:tr w:rsidR="00DC6261" w:rsidTr="00DC6261">
        <w:trPr>
          <w:trHeight w:val="421"/>
        </w:trPr>
        <w:tc>
          <w:tcPr>
            <w:tcW w:w="10916" w:type="dxa"/>
            <w:gridSpan w:val="11"/>
            <w:shd w:val="clear" w:color="auto" w:fill="D9D9D9" w:themeFill="background1" w:themeFillShade="D9"/>
          </w:tcPr>
          <w:p w:rsidR="00DC6261" w:rsidRDefault="00DC6261" w:rsidP="002B2883">
            <w:pPr>
              <w:pStyle w:val="Default"/>
              <w:numPr>
                <w:ilvl w:val="0"/>
                <w:numId w:val="40"/>
              </w:numPr>
              <w:jc w:val="both"/>
              <w:rPr>
                <w:rFonts w:ascii="Tahoma" w:hAnsi="Tahoma" w:cs="Tahoma"/>
                <w:b/>
                <w:sz w:val="20"/>
                <w:szCs w:val="20"/>
              </w:rPr>
            </w:pPr>
            <w:r>
              <w:rPr>
                <w:rFonts w:ascii="Tahoma" w:hAnsi="Tahoma" w:cs="Tahoma"/>
                <w:b/>
                <w:sz w:val="20"/>
                <w:szCs w:val="20"/>
              </w:rPr>
              <w:t xml:space="preserve">Επιγραφές σήμανσης (πληροφοριακές πινακίδες) με στύλο στήριξης για την κατάδειξη των θέσεων βοηθητικών εγκαταστάσεων και εξοπλισμών εξυπηρέτησης ΑΜΕΑ στην ακτή (περιλαμβάνεται και η </w:t>
            </w:r>
            <w:proofErr w:type="spellStart"/>
            <w:r>
              <w:rPr>
                <w:rFonts w:ascii="Tahoma" w:hAnsi="Tahoma" w:cs="Tahoma"/>
                <w:b/>
                <w:sz w:val="20"/>
                <w:szCs w:val="20"/>
              </w:rPr>
              <w:t>επιδαπέδια</w:t>
            </w:r>
            <w:proofErr w:type="spellEnd"/>
            <w:r>
              <w:rPr>
                <w:rFonts w:ascii="Tahoma" w:hAnsi="Tahoma" w:cs="Tahoma"/>
                <w:b/>
                <w:sz w:val="20"/>
                <w:szCs w:val="20"/>
              </w:rPr>
              <w:t xml:space="preserve"> σήμανση </w:t>
            </w:r>
            <w:proofErr w:type="spellStart"/>
            <w:r>
              <w:rPr>
                <w:rFonts w:ascii="Tahoma" w:hAnsi="Tahoma" w:cs="Tahoma"/>
                <w:b/>
                <w:sz w:val="20"/>
                <w:szCs w:val="20"/>
              </w:rPr>
              <w:t>πάρκινγκ</w:t>
            </w:r>
            <w:proofErr w:type="spellEnd"/>
            <w:r>
              <w:rPr>
                <w:rFonts w:ascii="Tahoma" w:hAnsi="Tahoma" w:cs="Tahoma"/>
                <w:b/>
                <w:sz w:val="20"/>
                <w:szCs w:val="20"/>
              </w:rPr>
              <w:t>)</w:t>
            </w:r>
          </w:p>
        </w:tc>
      </w:tr>
      <w:tr w:rsidR="00B50794">
        <w:trPr>
          <w:trHeight w:val="1324"/>
        </w:trPr>
        <w:tc>
          <w:tcPr>
            <w:tcW w:w="739" w:type="dxa"/>
          </w:tcPr>
          <w:p w:rsidR="00B50794" w:rsidRDefault="004068DA" w:rsidP="00BC66FB">
            <w:pPr>
              <w:pStyle w:val="TableParagraph"/>
              <w:spacing w:line="228" w:lineRule="exact"/>
              <w:ind w:left="2"/>
              <w:jc w:val="center"/>
              <w:rPr>
                <w:b/>
                <w:sz w:val="20"/>
              </w:rPr>
            </w:pPr>
            <w:r>
              <w:rPr>
                <w:b/>
                <w:sz w:val="20"/>
              </w:rPr>
              <w:t>9</w:t>
            </w:r>
            <w:r w:rsidR="0008134C">
              <w:rPr>
                <w:b/>
                <w:sz w:val="20"/>
              </w:rPr>
              <w:t>.1</w:t>
            </w:r>
          </w:p>
        </w:tc>
        <w:tc>
          <w:tcPr>
            <w:tcW w:w="5549" w:type="dxa"/>
            <w:gridSpan w:val="2"/>
          </w:tcPr>
          <w:p w:rsidR="0008134C" w:rsidRDefault="0008134C" w:rsidP="0008134C">
            <w:pPr>
              <w:rPr>
                <w:rFonts w:ascii="Tahoma" w:hAnsi="Tahoma" w:cs="Tahoma"/>
                <w:bCs/>
                <w:sz w:val="20"/>
                <w:szCs w:val="20"/>
              </w:rPr>
            </w:pPr>
            <w:r>
              <w:rPr>
                <w:rFonts w:ascii="Tahoma" w:hAnsi="Tahoma" w:cs="Tahoma"/>
                <w:bCs/>
                <w:sz w:val="20"/>
                <w:szCs w:val="20"/>
              </w:rPr>
              <w:t xml:space="preserve">Η κατασκευή τους  διέπεται από τις πρότυπες τεχνικές προδιαγραφές κατασκευής πληροφοριακών πινακίδων Π1-Π94 και πρόσθετων  πινακίδων Πρ1-Πρ18β </w:t>
            </w:r>
            <w:proofErr w:type="spellStart"/>
            <w:r>
              <w:rPr>
                <w:rFonts w:ascii="Tahoma" w:hAnsi="Tahoma" w:cs="Tahoma"/>
                <w:bCs/>
                <w:sz w:val="20"/>
                <w:szCs w:val="20"/>
              </w:rPr>
              <w:t>Αντανακλαστικότητας</w:t>
            </w:r>
            <w:proofErr w:type="spellEnd"/>
            <w:r>
              <w:rPr>
                <w:rFonts w:ascii="Tahoma" w:hAnsi="Tahoma" w:cs="Tahoma"/>
                <w:bCs/>
                <w:sz w:val="20"/>
                <w:szCs w:val="20"/>
              </w:rPr>
              <w:t xml:space="preserve"> Πινακίδων Σήμανσης με ενδεικτικό χρησιμοποιούμενο τύπο μεμβράνης Τύπου Ι και επίπεδο φύλλου αλουμινίου κράματος ΑΙΜ</w:t>
            </w:r>
            <w:r>
              <w:rPr>
                <w:rFonts w:ascii="Tahoma" w:hAnsi="Tahoma" w:cs="Tahoma"/>
                <w:bCs/>
                <w:sz w:val="20"/>
                <w:szCs w:val="20"/>
                <w:lang w:val="en-US"/>
              </w:rPr>
              <w:t>g</w:t>
            </w:r>
            <w:r w:rsidR="008A06B6">
              <w:rPr>
                <w:rFonts w:ascii="Tahoma" w:hAnsi="Tahoma" w:cs="Tahoma"/>
                <w:bCs/>
                <w:sz w:val="20"/>
                <w:szCs w:val="20"/>
              </w:rPr>
              <w:t>2 πάχους 2-3</w:t>
            </w:r>
            <w:r w:rsidR="008A06B6" w:rsidRPr="008A06B6">
              <w:rPr>
                <w:rFonts w:ascii="Tahoma" w:hAnsi="Tahoma" w:cs="Tahoma"/>
                <w:bCs/>
                <w:sz w:val="20"/>
                <w:szCs w:val="20"/>
              </w:rPr>
              <w:t xml:space="preserve"> </w:t>
            </w:r>
            <w:r w:rsidR="008A06B6">
              <w:rPr>
                <w:rFonts w:ascii="Tahoma" w:hAnsi="Tahoma" w:cs="Tahoma"/>
                <w:bCs/>
                <w:sz w:val="20"/>
                <w:szCs w:val="20"/>
                <w:lang w:val="en-US"/>
              </w:rPr>
              <w:t>mm</w:t>
            </w:r>
            <w:r>
              <w:rPr>
                <w:rFonts w:ascii="Tahoma" w:hAnsi="Tahoma" w:cs="Tahoma"/>
                <w:bCs/>
                <w:sz w:val="20"/>
                <w:szCs w:val="20"/>
              </w:rPr>
              <w:t>.</w:t>
            </w:r>
          </w:p>
          <w:p w:rsidR="00B50794" w:rsidRDefault="00B50794">
            <w:pPr>
              <w:pStyle w:val="TableParagraph"/>
              <w:ind w:left="2" w:right="-15"/>
              <w:jc w:val="both"/>
              <w:rPr>
                <w:sz w:val="20"/>
              </w:rPr>
            </w:pPr>
          </w:p>
        </w:tc>
        <w:tc>
          <w:tcPr>
            <w:tcW w:w="1364" w:type="dxa"/>
            <w:gridSpan w:val="4"/>
          </w:tcPr>
          <w:p w:rsidR="00B50794" w:rsidRDefault="00B50794">
            <w:pPr>
              <w:pStyle w:val="TableParagraph"/>
              <w:rPr>
                <w:b/>
                <w:sz w:val="24"/>
              </w:rPr>
            </w:pPr>
          </w:p>
          <w:p w:rsidR="00B50794" w:rsidRDefault="00B50794">
            <w:pPr>
              <w:pStyle w:val="TableParagraph"/>
              <w:rPr>
                <w:b/>
                <w:sz w:val="24"/>
              </w:rPr>
            </w:pPr>
          </w:p>
          <w:p w:rsidR="00B50794" w:rsidRDefault="00B50794">
            <w:pPr>
              <w:pStyle w:val="TableParagraph"/>
              <w:rPr>
                <w:b/>
                <w:sz w:val="30"/>
              </w:rPr>
            </w:pPr>
          </w:p>
          <w:p w:rsidR="00B50794" w:rsidRDefault="004F730F">
            <w:pPr>
              <w:pStyle w:val="TableParagraph"/>
              <w:ind w:left="465" w:right="463"/>
              <w:jc w:val="center"/>
              <w:rPr>
                <w:sz w:val="20"/>
              </w:rPr>
            </w:pPr>
            <w:r>
              <w:rPr>
                <w:color w:val="000009"/>
                <w:sz w:val="20"/>
              </w:rPr>
              <w:t>ΝΑΙ</w:t>
            </w:r>
          </w:p>
        </w:tc>
        <w:tc>
          <w:tcPr>
            <w:tcW w:w="1301" w:type="dxa"/>
            <w:gridSpan w:val="2"/>
          </w:tcPr>
          <w:p w:rsidR="00B50794" w:rsidRDefault="00B50794">
            <w:pPr>
              <w:pStyle w:val="TableParagraph"/>
              <w:rPr>
                <w:rFonts w:ascii="Times New Roman"/>
                <w:sz w:val="20"/>
              </w:rPr>
            </w:pPr>
          </w:p>
        </w:tc>
        <w:tc>
          <w:tcPr>
            <w:tcW w:w="1963" w:type="dxa"/>
            <w:gridSpan w:val="2"/>
          </w:tcPr>
          <w:p w:rsidR="00B50794" w:rsidRDefault="00B50794">
            <w:pPr>
              <w:pStyle w:val="TableParagraph"/>
              <w:rPr>
                <w:rFonts w:ascii="Times New Roman"/>
                <w:sz w:val="20"/>
              </w:rPr>
            </w:pPr>
          </w:p>
        </w:tc>
      </w:tr>
      <w:tr w:rsidR="00B50794">
        <w:trPr>
          <w:trHeight w:val="959"/>
        </w:trPr>
        <w:tc>
          <w:tcPr>
            <w:tcW w:w="739" w:type="dxa"/>
          </w:tcPr>
          <w:p w:rsidR="00B50794" w:rsidRDefault="004068DA" w:rsidP="00BC66FB">
            <w:pPr>
              <w:pStyle w:val="TableParagraph"/>
              <w:spacing w:line="228" w:lineRule="exact"/>
              <w:ind w:left="2"/>
              <w:jc w:val="center"/>
              <w:rPr>
                <w:b/>
                <w:sz w:val="20"/>
              </w:rPr>
            </w:pPr>
            <w:r>
              <w:rPr>
                <w:b/>
                <w:sz w:val="20"/>
              </w:rPr>
              <w:t>9</w:t>
            </w:r>
            <w:r w:rsidR="0008134C">
              <w:rPr>
                <w:b/>
                <w:sz w:val="20"/>
              </w:rPr>
              <w:t>.2</w:t>
            </w:r>
          </w:p>
        </w:tc>
        <w:tc>
          <w:tcPr>
            <w:tcW w:w="5549" w:type="dxa"/>
            <w:gridSpan w:val="2"/>
          </w:tcPr>
          <w:p w:rsidR="0008134C" w:rsidRDefault="0008134C" w:rsidP="0008134C">
            <w:pPr>
              <w:rPr>
                <w:rFonts w:ascii="Tahoma" w:hAnsi="Tahoma" w:cs="Tahoma"/>
                <w:bCs/>
                <w:sz w:val="20"/>
                <w:szCs w:val="20"/>
              </w:rPr>
            </w:pPr>
            <w:r>
              <w:rPr>
                <w:rFonts w:ascii="Tahoma" w:hAnsi="Tahoma" w:cs="Tahoma"/>
                <w:bCs/>
                <w:sz w:val="20"/>
                <w:szCs w:val="20"/>
              </w:rPr>
              <w:t xml:space="preserve">Ενδεικτικές διαστάσεις πινακίδων </w:t>
            </w:r>
            <w:r>
              <w:rPr>
                <w:rFonts w:ascii="Tahoma" w:hAnsi="Tahoma" w:cs="Tahoma"/>
                <w:bCs/>
                <w:sz w:val="20"/>
                <w:szCs w:val="20"/>
                <w:lang w:val="en-US"/>
              </w:rPr>
              <w:t xml:space="preserve">: </w:t>
            </w:r>
          </w:p>
          <w:p w:rsidR="0008134C" w:rsidRDefault="0008134C" w:rsidP="0008134C">
            <w:pPr>
              <w:rPr>
                <w:rFonts w:ascii="Tahoma" w:hAnsi="Tahoma" w:cs="Tahoma"/>
                <w:bCs/>
                <w:sz w:val="20"/>
                <w:szCs w:val="20"/>
              </w:rPr>
            </w:pPr>
          </w:p>
          <w:p w:rsidR="0008134C" w:rsidRDefault="0008134C" w:rsidP="002B2883">
            <w:pPr>
              <w:widowControl/>
              <w:numPr>
                <w:ilvl w:val="0"/>
                <w:numId w:val="45"/>
              </w:numPr>
              <w:autoSpaceDE/>
              <w:autoSpaceDN/>
              <w:ind w:left="567" w:hanging="567"/>
              <w:jc w:val="both"/>
              <w:rPr>
                <w:rFonts w:ascii="Tahoma" w:hAnsi="Tahoma" w:cs="Tahoma"/>
                <w:bCs/>
                <w:sz w:val="20"/>
                <w:szCs w:val="20"/>
              </w:rPr>
            </w:pPr>
            <w:r>
              <w:rPr>
                <w:rFonts w:ascii="Tahoma" w:hAnsi="Tahoma" w:cs="Tahoma"/>
                <w:bCs/>
                <w:sz w:val="20"/>
                <w:szCs w:val="20"/>
              </w:rPr>
              <w:t>Πινακίδα για το</w:t>
            </w:r>
            <w:r w:rsidR="008A06B6">
              <w:rPr>
                <w:rFonts w:ascii="Tahoma" w:hAnsi="Tahoma" w:cs="Tahoma"/>
                <w:bCs/>
                <w:sz w:val="20"/>
                <w:szCs w:val="20"/>
              </w:rPr>
              <w:t>ν</w:t>
            </w:r>
            <w:r>
              <w:rPr>
                <w:rFonts w:ascii="Tahoma" w:hAnsi="Tahoma" w:cs="Tahoma"/>
                <w:bCs/>
                <w:sz w:val="20"/>
                <w:szCs w:val="20"/>
              </w:rPr>
              <w:t xml:space="preserve"> χώρο στάθμευσης  (60*40 εκ.)</w:t>
            </w:r>
          </w:p>
          <w:p w:rsidR="0008134C" w:rsidRDefault="008A06B6" w:rsidP="002B2883">
            <w:pPr>
              <w:widowControl/>
              <w:numPr>
                <w:ilvl w:val="0"/>
                <w:numId w:val="45"/>
              </w:numPr>
              <w:autoSpaceDE/>
              <w:autoSpaceDN/>
              <w:ind w:left="567" w:hanging="567"/>
              <w:jc w:val="both"/>
              <w:rPr>
                <w:rFonts w:ascii="Tahoma" w:hAnsi="Tahoma" w:cs="Tahoma"/>
                <w:bCs/>
                <w:sz w:val="20"/>
                <w:szCs w:val="20"/>
              </w:rPr>
            </w:pPr>
            <w:r>
              <w:rPr>
                <w:rFonts w:ascii="Tahoma" w:hAnsi="Tahoma" w:cs="Tahoma"/>
                <w:bCs/>
                <w:sz w:val="20"/>
                <w:szCs w:val="20"/>
              </w:rPr>
              <w:t xml:space="preserve">Πινακίδα για χώρο αποδυτηρίων και </w:t>
            </w:r>
            <w:r>
              <w:rPr>
                <w:rFonts w:ascii="Tahoma" w:hAnsi="Tahoma" w:cs="Tahoma"/>
                <w:bCs/>
                <w:sz w:val="20"/>
                <w:szCs w:val="20"/>
                <w:lang w:val="en-US"/>
              </w:rPr>
              <w:t>WC</w:t>
            </w:r>
            <w:r w:rsidR="0008134C">
              <w:rPr>
                <w:rFonts w:ascii="Tahoma" w:hAnsi="Tahoma" w:cs="Tahoma"/>
                <w:bCs/>
                <w:sz w:val="20"/>
                <w:szCs w:val="20"/>
              </w:rPr>
              <w:t xml:space="preserve"> (60*40 εκ.)</w:t>
            </w:r>
          </w:p>
          <w:p w:rsidR="0008134C" w:rsidRDefault="0008134C" w:rsidP="002B2883">
            <w:pPr>
              <w:widowControl/>
              <w:numPr>
                <w:ilvl w:val="0"/>
                <w:numId w:val="45"/>
              </w:numPr>
              <w:autoSpaceDE/>
              <w:autoSpaceDN/>
              <w:ind w:left="567" w:hanging="567"/>
              <w:jc w:val="both"/>
              <w:rPr>
                <w:rFonts w:ascii="Tahoma" w:hAnsi="Tahoma" w:cs="Tahoma"/>
                <w:bCs/>
                <w:sz w:val="20"/>
                <w:szCs w:val="20"/>
              </w:rPr>
            </w:pPr>
            <w:r>
              <w:rPr>
                <w:rFonts w:ascii="Tahoma" w:hAnsi="Tahoma" w:cs="Tahoma"/>
                <w:bCs/>
                <w:sz w:val="20"/>
                <w:szCs w:val="20"/>
              </w:rPr>
              <w:t xml:space="preserve">Πινακίδα για </w:t>
            </w:r>
            <w:proofErr w:type="spellStart"/>
            <w:r w:rsidR="008A06B6">
              <w:rPr>
                <w:rFonts w:ascii="Tahoma" w:hAnsi="Tahoma" w:cs="Tahoma"/>
                <w:bCs/>
                <w:sz w:val="20"/>
                <w:szCs w:val="20"/>
              </w:rPr>
              <w:t>ντουζ</w:t>
            </w:r>
            <w:proofErr w:type="spellEnd"/>
            <w:r w:rsidR="008A06B6">
              <w:rPr>
                <w:rFonts w:ascii="Tahoma" w:hAnsi="Tahoma" w:cs="Tahoma"/>
                <w:bCs/>
                <w:sz w:val="20"/>
                <w:szCs w:val="20"/>
              </w:rPr>
              <w:t xml:space="preserve"> </w:t>
            </w:r>
            <w:r>
              <w:rPr>
                <w:rFonts w:ascii="Tahoma" w:hAnsi="Tahoma" w:cs="Tahoma"/>
                <w:bCs/>
                <w:sz w:val="20"/>
                <w:szCs w:val="20"/>
              </w:rPr>
              <w:t>(60*40 εκ.)</w:t>
            </w:r>
          </w:p>
          <w:p w:rsidR="00B50794" w:rsidRDefault="0008134C" w:rsidP="002B2883">
            <w:pPr>
              <w:widowControl/>
              <w:numPr>
                <w:ilvl w:val="0"/>
                <w:numId w:val="45"/>
              </w:numPr>
              <w:autoSpaceDE/>
              <w:autoSpaceDN/>
              <w:ind w:left="567" w:hanging="567"/>
              <w:jc w:val="both"/>
              <w:rPr>
                <w:rFonts w:ascii="Tahoma" w:hAnsi="Tahoma" w:cs="Tahoma"/>
                <w:bCs/>
                <w:sz w:val="20"/>
                <w:szCs w:val="20"/>
              </w:rPr>
            </w:pPr>
            <w:r>
              <w:rPr>
                <w:rFonts w:ascii="Tahoma" w:hAnsi="Tahoma" w:cs="Tahoma"/>
                <w:bCs/>
                <w:sz w:val="20"/>
                <w:szCs w:val="20"/>
              </w:rPr>
              <w:t>Πινακίδα για τη διάταξη αυτόνομης πρόσβασης ΑΜΕΑ στη θάλασσα (60*40 εκ.)</w:t>
            </w:r>
          </w:p>
          <w:p w:rsidR="008A06B6" w:rsidRPr="008A06B6" w:rsidRDefault="008A06B6" w:rsidP="008A06B6">
            <w:pPr>
              <w:widowControl/>
              <w:autoSpaceDE/>
              <w:autoSpaceDN/>
              <w:ind w:left="567"/>
              <w:jc w:val="both"/>
              <w:rPr>
                <w:rFonts w:ascii="Tahoma" w:hAnsi="Tahoma" w:cs="Tahoma"/>
                <w:bCs/>
                <w:sz w:val="20"/>
                <w:szCs w:val="20"/>
              </w:rPr>
            </w:pPr>
          </w:p>
        </w:tc>
        <w:tc>
          <w:tcPr>
            <w:tcW w:w="1364" w:type="dxa"/>
            <w:gridSpan w:val="4"/>
          </w:tcPr>
          <w:p w:rsidR="00B50794" w:rsidRDefault="00B50794">
            <w:pPr>
              <w:pStyle w:val="TableParagraph"/>
              <w:rPr>
                <w:b/>
                <w:sz w:val="24"/>
              </w:rPr>
            </w:pPr>
          </w:p>
          <w:p w:rsidR="00B50794" w:rsidRDefault="00B50794">
            <w:pPr>
              <w:pStyle w:val="TableParagraph"/>
              <w:spacing w:before="10"/>
              <w:rPr>
                <w:b/>
                <w:sz w:val="23"/>
              </w:rPr>
            </w:pPr>
          </w:p>
          <w:p w:rsidR="00B50794" w:rsidRDefault="004F730F">
            <w:pPr>
              <w:pStyle w:val="TableParagraph"/>
              <w:ind w:left="465" w:right="463"/>
              <w:jc w:val="center"/>
              <w:rPr>
                <w:sz w:val="20"/>
              </w:rPr>
            </w:pPr>
            <w:r>
              <w:rPr>
                <w:color w:val="000009"/>
                <w:sz w:val="20"/>
              </w:rPr>
              <w:t>ΝΑΙ</w:t>
            </w:r>
          </w:p>
        </w:tc>
        <w:tc>
          <w:tcPr>
            <w:tcW w:w="1301" w:type="dxa"/>
            <w:gridSpan w:val="2"/>
          </w:tcPr>
          <w:p w:rsidR="00B50794" w:rsidRDefault="00B50794">
            <w:pPr>
              <w:pStyle w:val="TableParagraph"/>
              <w:rPr>
                <w:rFonts w:ascii="Times New Roman"/>
                <w:sz w:val="20"/>
              </w:rPr>
            </w:pPr>
          </w:p>
        </w:tc>
        <w:tc>
          <w:tcPr>
            <w:tcW w:w="1963" w:type="dxa"/>
            <w:gridSpan w:val="2"/>
          </w:tcPr>
          <w:p w:rsidR="00B50794" w:rsidRDefault="00B50794">
            <w:pPr>
              <w:pStyle w:val="TableParagraph"/>
              <w:rPr>
                <w:rFonts w:ascii="Times New Roman"/>
                <w:sz w:val="20"/>
              </w:rPr>
            </w:pPr>
          </w:p>
        </w:tc>
      </w:tr>
      <w:tr w:rsidR="0008134C">
        <w:trPr>
          <w:trHeight w:val="959"/>
        </w:trPr>
        <w:tc>
          <w:tcPr>
            <w:tcW w:w="739" w:type="dxa"/>
          </w:tcPr>
          <w:p w:rsidR="0008134C" w:rsidRDefault="004068DA" w:rsidP="00BC66FB">
            <w:pPr>
              <w:pStyle w:val="TableParagraph"/>
              <w:spacing w:line="228" w:lineRule="exact"/>
              <w:ind w:left="2"/>
              <w:jc w:val="center"/>
              <w:rPr>
                <w:b/>
                <w:sz w:val="20"/>
              </w:rPr>
            </w:pPr>
            <w:r>
              <w:rPr>
                <w:b/>
                <w:sz w:val="20"/>
              </w:rPr>
              <w:t>9</w:t>
            </w:r>
            <w:r w:rsidR="0008134C">
              <w:rPr>
                <w:b/>
                <w:sz w:val="20"/>
              </w:rPr>
              <w:t>.3</w:t>
            </w:r>
          </w:p>
        </w:tc>
        <w:tc>
          <w:tcPr>
            <w:tcW w:w="5549" w:type="dxa"/>
            <w:gridSpan w:val="2"/>
          </w:tcPr>
          <w:p w:rsidR="0008134C" w:rsidRPr="008A06B6" w:rsidRDefault="0008134C" w:rsidP="0008134C">
            <w:pPr>
              <w:rPr>
                <w:rFonts w:ascii="Tahoma" w:hAnsi="Tahoma" w:cs="Tahoma"/>
                <w:bCs/>
                <w:sz w:val="20"/>
                <w:szCs w:val="20"/>
              </w:rPr>
            </w:pPr>
            <w:r>
              <w:rPr>
                <w:rFonts w:ascii="Tahoma" w:hAnsi="Tahoma" w:cs="Tahoma"/>
                <w:bCs/>
                <w:sz w:val="20"/>
                <w:szCs w:val="20"/>
              </w:rPr>
              <w:t>Τοποθετούνται πάντα εκτός ελευθέρου πλάτους και ύψους της ζώνης  όδευσης , σε ύψος 1,40-1,60μ. και φέρουν το Διεθνές Σύμβολο Προσβασιμότητας. Οι πινακίδες θα στηρίζονται σε στύλους, οι οποίοι είναι μεμονωμένοι απλοί σωληνωτοί ορθοστάτες κυκλικής διατομής 2’’, ύψους 1,40-1,60μ. Είναι φέροντα στοιχεία επί των οποίων στηρίζον</w:t>
            </w:r>
            <w:r w:rsidR="008A06B6">
              <w:rPr>
                <w:rFonts w:ascii="Tahoma" w:hAnsi="Tahoma" w:cs="Tahoma"/>
                <w:bCs/>
                <w:sz w:val="20"/>
                <w:szCs w:val="20"/>
              </w:rPr>
              <w:t>ται οι, σχετικά μικρού μεγέθους</w:t>
            </w:r>
            <w:r>
              <w:rPr>
                <w:rFonts w:ascii="Tahoma" w:hAnsi="Tahoma" w:cs="Tahoma"/>
                <w:bCs/>
                <w:sz w:val="20"/>
                <w:szCs w:val="20"/>
              </w:rPr>
              <w:t>, πινακίδες (&lt;2</w:t>
            </w:r>
            <w:r>
              <w:rPr>
                <w:rFonts w:ascii="Tahoma" w:hAnsi="Tahoma" w:cs="Tahoma"/>
                <w:bCs/>
                <w:sz w:val="20"/>
                <w:szCs w:val="20"/>
                <w:lang w:val="en-US"/>
              </w:rPr>
              <w:t>m</w:t>
            </w:r>
            <w:r w:rsidRPr="00610676">
              <w:rPr>
                <w:rFonts w:ascii="Tahoma" w:hAnsi="Tahoma" w:cs="Tahoma"/>
                <w:bCs/>
                <w:sz w:val="20"/>
                <w:szCs w:val="20"/>
                <w:vertAlign w:val="superscript"/>
              </w:rPr>
              <w:t>2</w:t>
            </w:r>
            <w:r>
              <w:rPr>
                <w:rFonts w:ascii="Tahoma" w:hAnsi="Tahoma" w:cs="Tahoma"/>
                <w:bCs/>
                <w:sz w:val="20"/>
                <w:szCs w:val="20"/>
              </w:rPr>
              <w:t>).</w:t>
            </w:r>
            <w:r w:rsidR="008A06B6">
              <w:rPr>
                <w:rFonts w:ascii="Tahoma" w:hAnsi="Tahoma" w:cs="Tahoma"/>
                <w:bCs/>
                <w:sz w:val="20"/>
                <w:szCs w:val="20"/>
              </w:rPr>
              <w:t xml:space="preserve"> Επίσης θα τοποθετηθεί σε εμφανές σημείο, πινακίδα συγχρηματοδότησης από το ΕΠΑΝΕΚ ΕΣΠΑ με αναφορά και στο όνομα του Δικαιούχου (29.7 * 42 εκ.) κατασκευασμένη από υλικό </w:t>
            </w:r>
            <w:r w:rsidR="008A06B6">
              <w:rPr>
                <w:rFonts w:ascii="Tahoma" w:hAnsi="Tahoma" w:cs="Tahoma"/>
                <w:bCs/>
                <w:sz w:val="20"/>
                <w:szCs w:val="20"/>
                <w:lang w:val="en-US"/>
              </w:rPr>
              <w:t>Plexiglas</w:t>
            </w:r>
            <w:r w:rsidR="008A06B6" w:rsidRPr="008A06B6">
              <w:rPr>
                <w:rFonts w:ascii="Tahoma" w:hAnsi="Tahoma" w:cs="Tahoma"/>
                <w:bCs/>
                <w:sz w:val="20"/>
                <w:szCs w:val="20"/>
              </w:rPr>
              <w:t>.</w:t>
            </w:r>
          </w:p>
          <w:p w:rsidR="009C2442" w:rsidRPr="009C2442" w:rsidRDefault="009C2442" w:rsidP="0008134C">
            <w:pPr>
              <w:rPr>
                <w:rFonts w:ascii="Tahoma" w:hAnsi="Tahoma" w:cs="Tahoma"/>
                <w:sz w:val="20"/>
                <w:szCs w:val="20"/>
              </w:rPr>
            </w:pPr>
            <w:r>
              <w:rPr>
                <w:rFonts w:ascii="Tahoma" w:hAnsi="Tahoma" w:cs="Tahoma"/>
                <w:sz w:val="20"/>
                <w:szCs w:val="20"/>
              </w:rPr>
              <w:t xml:space="preserve">Συμπεριλαμβάνεται η </w:t>
            </w:r>
            <w:proofErr w:type="spellStart"/>
            <w:r>
              <w:rPr>
                <w:rFonts w:ascii="Tahoma" w:hAnsi="Tahoma" w:cs="Tahoma"/>
                <w:sz w:val="20"/>
                <w:szCs w:val="20"/>
              </w:rPr>
              <w:t>επιδαπέδια</w:t>
            </w:r>
            <w:proofErr w:type="spellEnd"/>
            <w:r>
              <w:rPr>
                <w:rFonts w:ascii="Tahoma" w:hAnsi="Tahoma" w:cs="Tahoma"/>
                <w:sz w:val="20"/>
                <w:szCs w:val="20"/>
              </w:rPr>
              <w:t xml:space="preserve"> σήμανση για τις θέσεις στάθμευσης των ΑΜΕΑ.</w:t>
            </w:r>
          </w:p>
          <w:p w:rsidR="0008134C" w:rsidRDefault="0008134C" w:rsidP="0008134C">
            <w:pPr>
              <w:rPr>
                <w:rFonts w:ascii="Tahoma" w:hAnsi="Tahoma" w:cs="Tahoma"/>
                <w:bCs/>
                <w:sz w:val="20"/>
                <w:szCs w:val="20"/>
              </w:rPr>
            </w:pPr>
          </w:p>
        </w:tc>
        <w:tc>
          <w:tcPr>
            <w:tcW w:w="1364" w:type="dxa"/>
            <w:gridSpan w:val="4"/>
          </w:tcPr>
          <w:p w:rsidR="0008134C" w:rsidRPr="0008134C" w:rsidRDefault="0008134C" w:rsidP="0008134C">
            <w:pPr>
              <w:pStyle w:val="TableParagraph"/>
              <w:jc w:val="center"/>
              <w:rPr>
                <w:sz w:val="24"/>
              </w:rPr>
            </w:pPr>
            <w:r w:rsidRPr="0008134C">
              <w:rPr>
                <w:sz w:val="24"/>
              </w:rPr>
              <w:t>ΝΑΙ</w:t>
            </w:r>
          </w:p>
        </w:tc>
        <w:tc>
          <w:tcPr>
            <w:tcW w:w="1301" w:type="dxa"/>
            <w:gridSpan w:val="2"/>
          </w:tcPr>
          <w:p w:rsidR="0008134C" w:rsidRDefault="0008134C">
            <w:pPr>
              <w:pStyle w:val="TableParagraph"/>
              <w:rPr>
                <w:rFonts w:ascii="Times New Roman"/>
                <w:sz w:val="20"/>
              </w:rPr>
            </w:pPr>
          </w:p>
        </w:tc>
        <w:tc>
          <w:tcPr>
            <w:tcW w:w="1963" w:type="dxa"/>
            <w:gridSpan w:val="2"/>
          </w:tcPr>
          <w:p w:rsidR="0008134C" w:rsidRDefault="0008134C">
            <w:pPr>
              <w:pStyle w:val="TableParagraph"/>
              <w:rPr>
                <w:rFonts w:ascii="Times New Roman"/>
                <w:sz w:val="20"/>
              </w:rPr>
            </w:pPr>
          </w:p>
        </w:tc>
      </w:tr>
    </w:tbl>
    <w:p w:rsidR="00B777ED" w:rsidRDefault="00B777ED">
      <w:pPr>
        <w:rPr>
          <w:rFonts w:ascii="Times New Roman"/>
          <w:sz w:val="20"/>
        </w:rPr>
      </w:pPr>
    </w:p>
    <w:p w:rsidR="00B50794" w:rsidRPr="00B777ED" w:rsidRDefault="00B777ED" w:rsidP="00B777ED">
      <w:pPr>
        <w:tabs>
          <w:tab w:val="left" w:pos="1333"/>
        </w:tabs>
        <w:jc w:val="center"/>
        <w:rPr>
          <w:b/>
        </w:rPr>
      </w:pPr>
      <w:r w:rsidRPr="00B777ED">
        <w:rPr>
          <w:rFonts w:ascii="Times New Roman"/>
          <w:b/>
        </w:rPr>
        <w:t>Ο</w:t>
      </w:r>
      <w:r w:rsidR="004F730F" w:rsidRPr="00B777ED">
        <w:rPr>
          <w:b/>
          <w:spacing w:val="1"/>
        </w:rPr>
        <w:t xml:space="preserve"> </w:t>
      </w:r>
      <w:r w:rsidR="004F730F" w:rsidRPr="00B777ED">
        <w:rPr>
          <w:b/>
          <w:spacing w:val="-1"/>
        </w:rPr>
        <w:t>ΠΡΟΣΦΕΡΩΝ</w:t>
      </w:r>
    </w:p>
    <w:p w:rsidR="00B50794" w:rsidRDefault="00B50794">
      <w:pPr>
        <w:pStyle w:val="a3"/>
        <w:spacing w:before="6"/>
        <w:rPr>
          <w:b/>
          <w:sz w:val="26"/>
        </w:rPr>
      </w:pPr>
    </w:p>
    <w:p w:rsidR="00B50794" w:rsidRDefault="004F730F">
      <w:pPr>
        <w:spacing w:before="1"/>
        <w:ind w:left="4641"/>
        <w:rPr>
          <w:b/>
        </w:rPr>
      </w:pPr>
      <w:r>
        <w:rPr>
          <w:b/>
        </w:rPr>
        <w:t>ΤΟΠΟΣ.................................</w:t>
      </w:r>
    </w:p>
    <w:p w:rsidR="00B50794" w:rsidRDefault="00B50794">
      <w:pPr>
        <w:pStyle w:val="a3"/>
        <w:spacing w:before="10"/>
        <w:rPr>
          <w:b/>
          <w:sz w:val="21"/>
        </w:rPr>
      </w:pPr>
    </w:p>
    <w:tbl>
      <w:tblPr>
        <w:tblW w:w="0" w:type="auto"/>
        <w:tblInd w:w="120" w:type="dxa"/>
        <w:tblLayout w:type="fixed"/>
        <w:tblCellMar>
          <w:left w:w="0" w:type="dxa"/>
          <w:right w:w="0" w:type="dxa"/>
        </w:tblCellMar>
        <w:tblLook w:val="01E0"/>
      </w:tblPr>
      <w:tblGrid>
        <w:gridCol w:w="4195"/>
        <w:gridCol w:w="6679"/>
      </w:tblGrid>
      <w:tr w:rsidR="00B50794">
        <w:trPr>
          <w:trHeight w:val="252"/>
        </w:trPr>
        <w:tc>
          <w:tcPr>
            <w:tcW w:w="4195" w:type="dxa"/>
          </w:tcPr>
          <w:p w:rsidR="00B50794" w:rsidRDefault="00B50794">
            <w:pPr>
              <w:pStyle w:val="TableParagraph"/>
              <w:rPr>
                <w:rFonts w:ascii="Times New Roman"/>
                <w:sz w:val="18"/>
              </w:rPr>
            </w:pPr>
          </w:p>
        </w:tc>
        <w:tc>
          <w:tcPr>
            <w:tcW w:w="6679" w:type="dxa"/>
          </w:tcPr>
          <w:p w:rsidR="00B50794" w:rsidRDefault="004F730F">
            <w:pPr>
              <w:pStyle w:val="TableParagraph"/>
              <w:spacing w:line="225" w:lineRule="exact"/>
              <w:ind w:left="184"/>
              <w:rPr>
                <w:rFonts w:ascii="Calibri"/>
                <w:b/>
              </w:rPr>
            </w:pPr>
            <w:r>
              <w:rPr>
                <w:rFonts w:ascii="Calibri"/>
                <w:b/>
              </w:rPr>
              <w:t>................./...................../202</w:t>
            </w:r>
            <w:r w:rsidR="00D8752D">
              <w:rPr>
                <w:rFonts w:ascii="Calibri"/>
                <w:b/>
              </w:rPr>
              <w:t>2</w:t>
            </w:r>
          </w:p>
          <w:p w:rsidR="00BC66FB" w:rsidRDefault="00BC66FB">
            <w:pPr>
              <w:pStyle w:val="TableParagraph"/>
              <w:spacing w:line="225" w:lineRule="exact"/>
              <w:ind w:left="184"/>
              <w:rPr>
                <w:rFonts w:ascii="Calibri"/>
                <w:b/>
              </w:rPr>
            </w:pPr>
          </w:p>
          <w:p w:rsidR="00BC66FB" w:rsidRDefault="00BC66FB">
            <w:pPr>
              <w:pStyle w:val="TableParagraph"/>
              <w:spacing w:line="225" w:lineRule="exact"/>
              <w:ind w:left="184"/>
              <w:rPr>
                <w:rFonts w:ascii="Calibri"/>
                <w:b/>
              </w:rPr>
            </w:pPr>
          </w:p>
        </w:tc>
      </w:tr>
    </w:tbl>
    <w:p w:rsidR="00B50794" w:rsidRDefault="00B50794" w:rsidP="00F56304"/>
    <w:sectPr w:rsidR="00B50794" w:rsidSect="00702C0D">
      <w:pgSz w:w="11900" w:h="16840"/>
      <w:pgMar w:top="1420" w:right="0" w:bottom="2260" w:left="240" w:header="0" w:footer="206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142" w:rsidRDefault="00BB7142">
      <w:r>
        <w:separator/>
      </w:r>
    </w:p>
  </w:endnote>
  <w:endnote w:type="continuationSeparator" w:id="0">
    <w:p w:rsidR="00BB7142" w:rsidRDefault="00BB7142">
      <w:r>
        <w:continuationSeparator/>
      </w:r>
    </w:p>
  </w:endnote>
</w:endnotes>
</file>

<file path=word/fontTable.xml><?xml version="1.0" encoding="utf-8"?>
<w:fonts xmlns:r="http://schemas.openxmlformats.org/officeDocument/2006/relationships" xmlns:w="http://schemas.openxmlformats.org/wordprocessingml/2006/main">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9175466"/>
      <w:docPartObj>
        <w:docPartGallery w:val="Page Numbers (Bottom of Page)"/>
        <w:docPartUnique/>
      </w:docPartObj>
    </w:sdtPr>
    <w:sdtEndPr>
      <w:rPr>
        <w:color w:val="7F7F7F" w:themeColor="background1" w:themeShade="7F"/>
        <w:spacing w:val="60"/>
      </w:rPr>
    </w:sdtEndPr>
    <w:sdtContent>
      <w:p w:rsidR="00BB7142" w:rsidRDefault="00E6291F" w:rsidP="002509F7">
        <w:pPr>
          <w:pStyle w:val="a8"/>
          <w:pBdr>
            <w:top w:val="single" w:sz="4" w:space="1" w:color="D9D9D9" w:themeColor="background1" w:themeShade="D9"/>
          </w:pBdr>
          <w:tabs>
            <w:tab w:val="left" w:pos="10440"/>
          </w:tabs>
          <w:ind w:right="1220"/>
          <w:jc w:val="right"/>
        </w:pPr>
        <w:fldSimple w:instr=" PAGE   \* MERGEFORMAT ">
          <w:r w:rsidR="00F56304">
            <w:rPr>
              <w:noProof/>
            </w:rPr>
            <w:t>1</w:t>
          </w:r>
        </w:fldSimple>
        <w:r w:rsidR="00BB7142">
          <w:t xml:space="preserve"> | Σελίδα</w:t>
        </w:r>
      </w:p>
    </w:sdtContent>
  </w:sdt>
  <w:p w:rsidR="00BB7142" w:rsidRDefault="00BB7142">
    <w:pPr>
      <w:pStyle w:val="a3"/>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142" w:rsidRDefault="00BB7142">
      <w:r>
        <w:separator/>
      </w:r>
    </w:p>
  </w:footnote>
  <w:footnote w:type="continuationSeparator" w:id="0">
    <w:p w:rsidR="00BB7142" w:rsidRDefault="00BB71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F205925"/>
    <w:multiLevelType w:val="multilevel"/>
    <w:tmpl w:val="BF205925"/>
    <w:lvl w:ilvl="0">
      <w:numFmt w:val="bullet"/>
      <w:lvlText w:val="-"/>
      <w:lvlJc w:val="left"/>
      <w:pPr>
        <w:ind w:left="423" w:hanging="284"/>
      </w:pPr>
      <w:rPr>
        <w:rFonts w:ascii="Microsoft Himalaya" w:eastAsia="Microsoft Himalaya" w:hAnsi="Microsoft Himalaya" w:cs="Microsoft Himalaya" w:hint="default"/>
        <w:w w:val="98"/>
        <w:sz w:val="22"/>
        <w:szCs w:val="22"/>
        <w:lang w:val="el-GR" w:eastAsia="en-US" w:bidi="ar-SA"/>
      </w:rPr>
    </w:lvl>
    <w:lvl w:ilvl="1">
      <w:numFmt w:val="bullet"/>
      <w:lvlText w:val="•"/>
      <w:lvlJc w:val="left"/>
      <w:pPr>
        <w:ind w:left="1437" w:hanging="284"/>
      </w:pPr>
      <w:rPr>
        <w:lang w:val="el-GR" w:eastAsia="en-US" w:bidi="ar-SA"/>
      </w:rPr>
    </w:lvl>
    <w:lvl w:ilvl="2">
      <w:numFmt w:val="bullet"/>
      <w:lvlText w:val="•"/>
      <w:lvlJc w:val="left"/>
      <w:pPr>
        <w:ind w:left="2455" w:hanging="284"/>
      </w:pPr>
      <w:rPr>
        <w:lang w:val="el-GR" w:eastAsia="en-US" w:bidi="ar-SA"/>
      </w:rPr>
    </w:lvl>
    <w:lvl w:ilvl="3">
      <w:numFmt w:val="bullet"/>
      <w:lvlText w:val="•"/>
      <w:lvlJc w:val="left"/>
      <w:pPr>
        <w:ind w:left="3473" w:hanging="284"/>
      </w:pPr>
      <w:rPr>
        <w:lang w:val="el-GR" w:eastAsia="en-US" w:bidi="ar-SA"/>
      </w:rPr>
    </w:lvl>
    <w:lvl w:ilvl="4">
      <w:numFmt w:val="bullet"/>
      <w:lvlText w:val="•"/>
      <w:lvlJc w:val="left"/>
      <w:pPr>
        <w:ind w:left="4491" w:hanging="284"/>
      </w:pPr>
      <w:rPr>
        <w:lang w:val="el-GR" w:eastAsia="en-US" w:bidi="ar-SA"/>
      </w:rPr>
    </w:lvl>
    <w:lvl w:ilvl="5">
      <w:numFmt w:val="bullet"/>
      <w:lvlText w:val="•"/>
      <w:lvlJc w:val="left"/>
      <w:pPr>
        <w:ind w:left="5509" w:hanging="284"/>
      </w:pPr>
      <w:rPr>
        <w:lang w:val="el-GR" w:eastAsia="en-US" w:bidi="ar-SA"/>
      </w:rPr>
    </w:lvl>
    <w:lvl w:ilvl="6">
      <w:numFmt w:val="bullet"/>
      <w:lvlText w:val="•"/>
      <w:lvlJc w:val="left"/>
      <w:pPr>
        <w:ind w:left="6527" w:hanging="284"/>
      </w:pPr>
      <w:rPr>
        <w:lang w:val="el-GR" w:eastAsia="en-US" w:bidi="ar-SA"/>
      </w:rPr>
    </w:lvl>
    <w:lvl w:ilvl="7">
      <w:numFmt w:val="bullet"/>
      <w:lvlText w:val="•"/>
      <w:lvlJc w:val="left"/>
      <w:pPr>
        <w:ind w:left="7545" w:hanging="284"/>
      </w:pPr>
      <w:rPr>
        <w:lang w:val="el-GR" w:eastAsia="en-US" w:bidi="ar-SA"/>
      </w:rPr>
    </w:lvl>
    <w:lvl w:ilvl="8">
      <w:numFmt w:val="bullet"/>
      <w:lvlText w:val="•"/>
      <w:lvlJc w:val="left"/>
      <w:pPr>
        <w:ind w:left="8563" w:hanging="284"/>
      </w:pPr>
      <w:rPr>
        <w:lang w:val="el-GR" w:eastAsia="en-US" w:bidi="ar-SA"/>
      </w:rPr>
    </w:lvl>
  </w:abstractNum>
  <w:abstractNum w:abstractNumId="1">
    <w:nsid w:val="CF092B84"/>
    <w:multiLevelType w:val="multilevel"/>
    <w:tmpl w:val="CF092B84"/>
    <w:lvl w:ilvl="0">
      <w:start w:val="1"/>
      <w:numFmt w:val="decimal"/>
      <w:lvlText w:val="%1."/>
      <w:lvlJc w:val="left"/>
      <w:pPr>
        <w:ind w:left="706" w:hanging="567"/>
      </w:pPr>
      <w:rPr>
        <w:rFonts w:hint="default"/>
        <w:b/>
        <w:bCs/>
        <w:spacing w:val="-1"/>
        <w:w w:val="100"/>
        <w:lang w:val="el-GR" w:eastAsia="en-US" w:bidi="ar-SA"/>
      </w:rPr>
    </w:lvl>
    <w:lvl w:ilvl="1">
      <w:start w:val="1"/>
      <w:numFmt w:val="decimal"/>
      <w:lvlText w:val="%1.%2"/>
      <w:lvlJc w:val="left"/>
      <w:pPr>
        <w:ind w:left="706" w:hanging="567"/>
      </w:pPr>
      <w:rPr>
        <w:rFonts w:ascii="Arial" w:eastAsia="Arial" w:hAnsi="Arial" w:cs="Arial" w:hint="default"/>
        <w:b/>
        <w:bCs/>
        <w:color w:val="001F5F"/>
        <w:w w:val="100"/>
        <w:sz w:val="24"/>
        <w:szCs w:val="24"/>
        <w:lang w:val="el-GR" w:eastAsia="en-US" w:bidi="ar-SA"/>
      </w:rPr>
    </w:lvl>
    <w:lvl w:ilvl="2">
      <w:start w:val="1"/>
      <w:numFmt w:val="decimal"/>
      <w:lvlText w:val="%1.%2.%3"/>
      <w:lvlJc w:val="left"/>
      <w:pPr>
        <w:ind w:left="1702" w:hanging="567"/>
      </w:pPr>
      <w:rPr>
        <w:rFonts w:ascii="Arial" w:eastAsia="Arial" w:hAnsi="Arial" w:cs="Arial" w:hint="default"/>
        <w:b/>
        <w:bCs/>
        <w:spacing w:val="-1"/>
        <w:w w:val="100"/>
        <w:sz w:val="22"/>
        <w:szCs w:val="22"/>
        <w:lang w:val="el-GR" w:eastAsia="en-US" w:bidi="ar-SA"/>
      </w:rPr>
    </w:lvl>
    <w:lvl w:ilvl="3">
      <w:start w:val="1"/>
      <w:numFmt w:val="decimal"/>
      <w:lvlText w:val="%1.%2.%3.%4."/>
      <w:lvlJc w:val="left"/>
      <w:pPr>
        <w:ind w:left="140" w:hanging="778"/>
      </w:pPr>
      <w:rPr>
        <w:rFonts w:ascii="Calibri" w:eastAsia="Calibri" w:hAnsi="Calibri" w:cs="Calibri" w:hint="default"/>
        <w:b/>
        <w:bCs/>
        <w:spacing w:val="-2"/>
        <w:w w:val="100"/>
        <w:sz w:val="22"/>
        <w:szCs w:val="22"/>
        <w:lang w:val="el-GR" w:eastAsia="en-US" w:bidi="ar-SA"/>
      </w:rPr>
    </w:lvl>
    <w:lvl w:ilvl="4">
      <w:numFmt w:val="bullet"/>
      <w:lvlText w:val="•"/>
      <w:lvlJc w:val="left"/>
      <w:pPr>
        <w:ind w:left="3174" w:hanging="778"/>
      </w:pPr>
      <w:rPr>
        <w:rFonts w:hint="default"/>
        <w:lang w:val="el-GR" w:eastAsia="en-US" w:bidi="ar-SA"/>
      </w:rPr>
    </w:lvl>
    <w:lvl w:ilvl="5">
      <w:numFmt w:val="bullet"/>
      <w:lvlText w:val="•"/>
      <w:lvlJc w:val="left"/>
      <w:pPr>
        <w:ind w:left="4412" w:hanging="778"/>
      </w:pPr>
      <w:rPr>
        <w:rFonts w:hint="default"/>
        <w:lang w:val="el-GR" w:eastAsia="en-US" w:bidi="ar-SA"/>
      </w:rPr>
    </w:lvl>
    <w:lvl w:ilvl="6">
      <w:numFmt w:val="bullet"/>
      <w:lvlText w:val="•"/>
      <w:lvlJc w:val="left"/>
      <w:pPr>
        <w:ind w:left="5649" w:hanging="778"/>
      </w:pPr>
      <w:rPr>
        <w:rFonts w:hint="default"/>
        <w:lang w:val="el-GR" w:eastAsia="en-US" w:bidi="ar-SA"/>
      </w:rPr>
    </w:lvl>
    <w:lvl w:ilvl="7">
      <w:numFmt w:val="bullet"/>
      <w:lvlText w:val="•"/>
      <w:lvlJc w:val="left"/>
      <w:pPr>
        <w:ind w:left="6887" w:hanging="778"/>
      </w:pPr>
      <w:rPr>
        <w:rFonts w:hint="default"/>
        <w:lang w:val="el-GR" w:eastAsia="en-US" w:bidi="ar-SA"/>
      </w:rPr>
    </w:lvl>
    <w:lvl w:ilvl="8">
      <w:numFmt w:val="bullet"/>
      <w:lvlText w:val="•"/>
      <w:lvlJc w:val="left"/>
      <w:pPr>
        <w:ind w:left="8124" w:hanging="778"/>
      </w:pPr>
      <w:rPr>
        <w:rFonts w:hint="default"/>
        <w:lang w:val="el-GR" w:eastAsia="en-US" w:bidi="ar-SA"/>
      </w:rPr>
    </w:lvl>
  </w:abstractNum>
  <w:abstractNum w:abstractNumId="2">
    <w:nsid w:val="01B40EF7"/>
    <w:multiLevelType w:val="multilevel"/>
    <w:tmpl w:val="AE428938"/>
    <w:lvl w:ilvl="0">
      <w:start w:val="1"/>
      <w:numFmt w:val="decimal"/>
      <w:lvlText w:val="%1."/>
      <w:lvlJc w:val="left"/>
      <w:pPr>
        <w:ind w:left="1036" w:hanging="567"/>
      </w:pPr>
      <w:rPr>
        <w:rFonts w:hint="default"/>
        <w:b/>
        <w:bCs/>
        <w:spacing w:val="-2"/>
        <w:w w:val="99"/>
        <w:lang w:val="el-GR" w:eastAsia="en-US" w:bidi="ar-SA"/>
      </w:rPr>
    </w:lvl>
    <w:lvl w:ilvl="1">
      <w:start w:val="1"/>
      <w:numFmt w:val="decimal"/>
      <w:lvlText w:val="%1.%2"/>
      <w:lvlJc w:val="left"/>
      <w:pPr>
        <w:ind w:left="1036" w:hanging="567"/>
      </w:pPr>
      <w:rPr>
        <w:rFonts w:ascii="Arial" w:eastAsia="Arial" w:hAnsi="Arial" w:cs="Arial" w:hint="default"/>
        <w:b/>
        <w:bCs/>
        <w:color w:val="001F5F"/>
        <w:w w:val="99"/>
        <w:sz w:val="24"/>
        <w:szCs w:val="24"/>
        <w:lang w:val="el-GR" w:eastAsia="en-US" w:bidi="ar-SA"/>
      </w:rPr>
    </w:lvl>
    <w:lvl w:ilvl="2">
      <w:start w:val="1"/>
      <w:numFmt w:val="decimal"/>
      <w:lvlText w:val="%1.%2.%3"/>
      <w:lvlJc w:val="left"/>
      <w:pPr>
        <w:ind w:left="1036" w:hanging="567"/>
      </w:pPr>
      <w:rPr>
        <w:rFonts w:ascii="Arial" w:eastAsia="Arial" w:hAnsi="Arial" w:cs="Arial" w:hint="default"/>
        <w:b/>
        <w:bCs/>
        <w:spacing w:val="-3"/>
        <w:w w:val="100"/>
        <w:sz w:val="22"/>
        <w:szCs w:val="22"/>
        <w:lang w:val="el-GR" w:eastAsia="en-US" w:bidi="ar-SA"/>
      </w:rPr>
    </w:lvl>
    <w:lvl w:ilvl="3">
      <w:start w:val="1"/>
      <w:numFmt w:val="decimal"/>
      <w:lvlText w:val="%4."/>
      <w:lvlJc w:val="left"/>
      <w:pPr>
        <w:ind w:left="1036" w:hanging="423"/>
      </w:pPr>
      <w:rPr>
        <w:rFonts w:ascii="Calibri" w:eastAsia="Calibri" w:hAnsi="Calibri" w:cs="Calibri" w:hint="default"/>
        <w:spacing w:val="-2"/>
        <w:w w:val="100"/>
        <w:sz w:val="22"/>
        <w:szCs w:val="22"/>
        <w:lang w:val="el-GR" w:eastAsia="en-US" w:bidi="ar-SA"/>
      </w:rPr>
    </w:lvl>
    <w:lvl w:ilvl="4">
      <w:numFmt w:val="bullet"/>
      <w:lvlText w:val="•"/>
      <w:lvlJc w:val="left"/>
      <w:pPr>
        <w:ind w:left="5288" w:hanging="423"/>
      </w:pPr>
      <w:rPr>
        <w:rFonts w:hint="default"/>
        <w:lang w:val="el-GR" w:eastAsia="en-US" w:bidi="ar-SA"/>
      </w:rPr>
    </w:lvl>
    <w:lvl w:ilvl="5">
      <w:numFmt w:val="bullet"/>
      <w:lvlText w:val="•"/>
      <w:lvlJc w:val="left"/>
      <w:pPr>
        <w:ind w:left="6350" w:hanging="423"/>
      </w:pPr>
      <w:rPr>
        <w:rFonts w:hint="default"/>
        <w:lang w:val="el-GR" w:eastAsia="en-US" w:bidi="ar-SA"/>
      </w:rPr>
    </w:lvl>
    <w:lvl w:ilvl="6">
      <w:numFmt w:val="bullet"/>
      <w:lvlText w:val="•"/>
      <w:lvlJc w:val="left"/>
      <w:pPr>
        <w:ind w:left="7412" w:hanging="423"/>
      </w:pPr>
      <w:rPr>
        <w:rFonts w:hint="default"/>
        <w:lang w:val="el-GR" w:eastAsia="en-US" w:bidi="ar-SA"/>
      </w:rPr>
    </w:lvl>
    <w:lvl w:ilvl="7">
      <w:numFmt w:val="bullet"/>
      <w:lvlText w:val="•"/>
      <w:lvlJc w:val="left"/>
      <w:pPr>
        <w:ind w:left="8474" w:hanging="423"/>
      </w:pPr>
      <w:rPr>
        <w:rFonts w:hint="default"/>
        <w:lang w:val="el-GR" w:eastAsia="en-US" w:bidi="ar-SA"/>
      </w:rPr>
    </w:lvl>
    <w:lvl w:ilvl="8">
      <w:numFmt w:val="bullet"/>
      <w:lvlText w:val="•"/>
      <w:lvlJc w:val="left"/>
      <w:pPr>
        <w:ind w:left="9536" w:hanging="423"/>
      </w:pPr>
      <w:rPr>
        <w:rFonts w:hint="default"/>
        <w:lang w:val="el-GR" w:eastAsia="en-US" w:bidi="ar-SA"/>
      </w:rPr>
    </w:lvl>
  </w:abstractNum>
  <w:abstractNum w:abstractNumId="3">
    <w:nsid w:val="03BB4867"/>
    <w:multiLevelType w:val="multilevel"/>
    <w:tmpl w:val="B24211F4"/>
    <w:lvl w:ilvl="0">
      <w:start w:val="5"/>
      <w:numFmt w:val="decimal"/>
      <w:lvlText w:val="%1"/>
      <w:lvlJc w:val="left"/>
      <w:pPr>
        <w:ind w:left="1027" w:hanging="557"/>
      </w:pPr>
      <w:rPr>
        <w:rFonts w:hint="default"/>
        <w:lang w:val="el-GR" w:eastAsia="en-US" w:bidi="ar-SA"/>
      </w:rPr>
    </w:lvl>
    <w:lvl w:ilvl="1">
      <w:start w:val="1"/>
      <w:numFmt w:val="decimal"/>
      <w:lvlText w:val="%1.%2"/>
      <w:lvlJc w:val="left"/>
      <w:pPr>
        <w:ind w:left="1027" w:hanging="557"/>
      </w:pPr>
      <w:rPr>
        <w:rFonts w:hint="default"/>
        <w:lang w:val="el-GR" w:eastAsia="en-US" w:bidi="ar-SA"/>
      </w:rPr>
    </w:lvl>
    <w:lvl w:ilvl="2">
      <w:start w:val="1"/>
      <w:numFmt w:val="decimal"/>
      <w:lvlText w:val="%1.%2.%3."/>
      <w:lvlJc w:val="left"/>
      <w:pPr>
        <w:ind w:left="1027" w:hanging="557"/>
      </w:pPr>
      <w:rPr>
        <w:rFonts w:ascii="Calibri" w:eastAsia="Calibri" w:hAnsi="Calibri" w:cs="Calibri" w:hint="default"/>
        <w:b/>
        <w:bCs/>
        <w:spacing w:val="-2"/>
        <w:w w:val="100"/>
        <w:sz w:val="22"/>
        <w:szCs w:val="22"/>
        <w:lang w:val="el-GR" w:eastAsia="en-US" w:bidi="ar-SA"/>
      </w:rPr>
    </w:lvl>
    <w:lvl w:ilvl="3">
      <w:numFmt w:val="bullet"/>
      <w:lvlText w:val="•"/>
      <w:lvlJc w:val="left"/>
      <w:pPr>
        <w:ind w:left="4212" w:hanging="557"/>
      </w:pPr>
      <w:rPr>
        <w:rFonts w:hint="default"/>
        <w:lang w:val="el-GR" w:eastAsia="en-US" w:bidi="ar-SA"/>
      </w:rPr>
    </w:lvl>
    <w:lvl w:ilvl="4">
      <w:numFmt w:val="bullet"/>
      <w:lvlText w:val="•"/>
      <w:lvlJc w:val="left"/>
      <w:pPr>
        <w:ind w:left="5276" w:hanging="557"/>
      </w:pPr>
      <w:rPr>
        <w:rFonts w:hint="default"/>
        <w:lang w:val="el-GR" w:eastAsia="en-US" w:bidi="ar-SA"/>
      </w:rPr>
    </w:lvl>
    <w:lvl w:ilvl="5">
      <w:numFmt w:val="bullet"/>
      <w:lvlText w:val="•"/>
      <w:lvlJc w:val="left"/>
      <w:pPr>
        <w:ind w:left="6340" w:hanging="557"/>
      </w:pPr>
      <w:rPr>
        <w:rFonts w:hint="default"/>
        <w:lang w:val="el-GR" w:eastAsia="en-US" w:bidi="ar-SA"/>
      </w:rPr>
    </w:lvl>
    <w:lvl w:ilvl="6">
      <w:numFmt w:val="bullet"/>
      <w:lvlText w:val="•"/>
      <w:lvlJc w:val="left"/>
      <w:pPr>
        <w:ind w:left="7404" w:hanging="557"/>
      </w:pPr>
      <w:rPr>
        <w:rFonts w:hint="default"/>
        <w:lang w:val="el-GR" w:eastAsia="en-US" w:bidi="ar-SA"/>
      </w:rPr>
    </w:lvl>
    <w:lvl w:ilvl="7">
      <w:numFmt w:val="bullet"/>
      <w:lvlText w:val="•"/>
      <w:lvlJc w:val="left"/>
      <w:pPr>
        <w:ind w:left="8468" w:hanging="557"/>
      </w:pPr>
      <w:rPr>
        <w:rFonts w:hint="default"/>
        <w:lang w:val="el-GR" w:eastAsia="en-US" w:bidi="ar-SA"/>
      </w:rPr>
    </w:lvl>
    <w:lvl w:ilvl="8">
      <w:numFmt w:val="bullet"/>
      <w:lvlText w:val="•"/>
      <w:lvlJc w:val="left"/>
      <w:pPr>
        <w:ind w:left="9532" w:hanging="557"/>
      </w:pPr>
      <w:rPr>
        <w:rFonts w:hint="default"/>
        <w:lang w:val="el-GR" w:eastAsia="en-US" w:bidi="ar-SA"/>
      </w:rPr>
    </w:lvl>
  </w:abstractNum>
  <w:abstractNum w:abstractNumId="4">
    <w:nsid w:val="06C85D56"/>
    <w:multiLevelType w:val="multilevel"/>
    <w:tmpl w:val="027EF1C0"/>
    <w:lvl w:ilvl="0">
      <w:start w:val="2"/>
      <w:numFmt w:val="decimal"/>
      <w:lvlText w:val="%1"/>
      <w:lvlJc w:val="left"/>
      <w:pPr>
        <w:ind w:left="1036" w:hanging="567"/>
      </w:pPr>
      <w:rPr>
        <w:rFonts w:hint="default"/>
        <w:lang w:val="el-GR" w:eastAsia="en-US" w:bidi="ar-SA"/>
      </w:rPr>
    </w:lvl>
    <w:lvl w:ilvl="1">
      <w:start w:val="3"/>
      <w:numFmt w:val="decimal"/>
      <w:lvlText w:val="%1.%2"/>
      <w:lvlJc w:val="left"/>
      <w:pPr>
        <w:ind w:left="1036" w:hanging="567"/>
      </w:pPr>
      <w:rPr>
        <w:rFonts w:ascii="Arial" w:eastAsia="Arial" w:hAnsi="Arial" w:cs="Arial" w:hint="default"/>
        <w:b/>
        <w:bCs/>
        <w:color w:val="001F5F"/>
        <w:w w:val="99"/>
        <w:sz w:val="24"/>
        <w:szCs w:val="24"/>
        <w:lang w:val="el-GR" w:eastAsia="en-US" w:bidi="ar-SA"/>
      </w:rPr>
    </w:lvl>
    <w:lvl w:ilvl="2">
      <w:start w:val="1"/>
      <w:numFmt w:val="decimal"/>
      <w:lvlText w:val="%1.%2.%3"/>
      <w:lvlJc w:val="left"/>
      <w:pPr>
        <w:ind w:left="1036" w:hanging="567"/>
      </w:pPr>
      <w:rPr>
        <w:rFonts w:ascii="Arial" w:eastAsia="Arial" w:hAnsi="Arial" w:cs="Arial" w:hint="default"/>
        <w:b/>
        <w:bCs/>
        <w:spacing w:val="-3"/>
        <w:w w:val="100"/>
        <w:sz w:val="22"/>
        <w:szCs w:val="22"/>
        <w:lang w:val="el-GR" w:eastAsia="en-US" w:bidi="ar-SA"/>
      </w:rPr>
    </w:lvl>
    <w:lvl w:ilvl="3">
      <w:start w:val="1"/>
      <w:numFmt w:val="decimal"/>
      <w:lvlText w:val="%1.%2.%3.%4."/>
      <w:lvlJc w:val="left"/>
      <w:pPr>
        <w:ind w:left="470" w:hanging="792"/>
      </w:pPr>
      <w:rPr>
        <w:rFonts w:ascii="Calibri" w:eastAsia="Calibri" w:hAnsi="Calibri" w:cs="Calibri" w:hint="default"/>
        <w:b/>
        <w:bCs/>
        <w:spacing w:val="-2"/>
        <w:w w:val="100"/>
        <w:sz w:val="22"/>
        <w:szCs w:val="22"/>
        <w:lang w:val="el-GR" w:eastAsia="en-US" w:bidi="ar-SA"/>
      </w:rPr>
    </w:lvl>
    <w:lvl w:ilvl="4">
      <w:numFmt w:val="bullet"/>
      <w:lvlText w:val="•"/>
      <w:lvlJc w:val="left"/>
      <w:pPr>
        <w:ind w:left="4580" w:hanging="792"/>
      </w:pPr>
      <w:rPr>
        <w:rFonts w:hint="default"/>
        <w:lang w:val="el-GR" w:eastAsia="en-US" w:bidi="ar-SA"/>
      </w:rPr>
    </w:lvl>
    <w:lvl w:ilvl="5">
      <w:numFmt w:val="bullet"/>
      <w:lvlText w:val="•"/>
      <w:lvlJc w:val="left"/>
      <w:pPr>
        <w:ind w:left="5760" w:hanging="792"/>
      </w:pPr>
      <w:rPr>
        <w:rFonts w:hint="default"/>
        <w:lang w:val="el-GR" w:eastAsia="en-US" w:bidi="ar-SA"/>
      </w:rPr>
    </w:lvl>
    <w:lvl w:ilvl="6">
      <w:numFmt w:val="bullet"/>
      <w:lvlText w:val="•"/>
      <w:lvlJc w:val="left"/>
      <w:pPr>
        <w:ind w:left="6940" w:hanging="792"/>
      </w:pPr>
      <w:rPr>
        <w:rFonts w:hint="default"/>
        <w:lang w:val="el-GR" w:eastAsia="en-US" w:bidi="ar-SA"/>
      </w:rPr>
    </w:lvl>
    <w:lvl w:ilvl="7">
      <w:numFmt w:val="bullet"/>
      <w:lvlText w:val="•"/>
      <w:lvlJc w:val="left"/>
      <w:pPr>
        <w:ind w:left="8120" w:hanging="792"/>
      </w:pPr>
      <w:rPr>
        <w:rFonts w:hint="default"/>
        <w:lang w:val="el-GR" w:eastAsia="en-US" w:bidi="ar-SA"/>
      </w:rPr>
    </w:lvl>
    <w:lvl w:ilvl="8">
      <w:numFmt w:val="bullet"/>
      <w:lvlText w:val="•"/>
      <w:lvlJc w:val="left"/>
      <w:pPr>
        <w:ind w:left="9300" w:hanging="792"/>
      </w:pPr>
      <w:rPr>
        <w:rFonts w:hint="default"/>
        <w:lang w:val="el-GR" w:eastAsia="en-US" w:bidi="ar-SA"/>
      </w:rPr>
    </w:lvl>
  </w:abstractNum>
  <w:abstractNum w:abstractNumId="5">
    <w:nsid w:val="0717243D"/>
    <w:multiLevelType w:val="hybridMultilevel"/>
    <w:tmpl w:val="D6D65152"/>
    <w:lvl w:ilvl="0" w:tplc="3D348740">
      <w:start w:val="1"/>
      <w:numFmt w:val="decimal"/>
      <w:lvlText w:val="%1."/>
      <w:lvlJc w:val="left"/>
      <w:pPr>
        <w:ind w:left="710" w:hanging="240"/>
      </w:pPr>
      <w:rPr>
        <w:rFonts w:ascii="Calibri" w:eastAsia="Calibri" w:hAnsi="Calibri" w:cs="Calibri" w:hint="default"/>
        <w:spacing w:val="-2"/>
        <w:w w:val="100"/>
        <w:sz w:val="22"/>
        <w:szCs w:val="22"/>
        <w:lang w:val="el-GR" w:eastAsia="en-US" w:bidi="ar-SA"/>
      </w:rPr>
    </w:lvl>
    <w:lvl w:ilvl="1" w:tplc="279AC1AE">
      <w:numFmt w:val="bullet"/>
      <w:lvlText w:val="•"/>
      <w:lvlJc w:val="left"/>
      <w:pPr>
        <w:ind w:left="1814" w:hanging="240"/>
      </w:pPr>
      <w:rPr>
        <w:rFonts w:hint="default"/>
        <w:lang w:val="el-GR" w:eastAsia="en-US" w:bidi="ar-SA"/>
      </w:rPr>
    </w:lvl>
    <w:lvl w:ilvl="2" w:tplc="AAC6E9D0">
      <w:numFmt w:val="bullet"/>
      <w:lvlText w:val="•"/>
      <w:lvlJc w:val="left"/>
      <w:pPr>
        <w:ind w:left="2908" w:hanging="240"/>
      </w:pPr>
      <w:rPr>
        <w:rFonts w:hint="default"/>
        <w:lang w:val="el-GR" w:eastAsia="en-US" w:bidi="ar-SA"/>
      </w:rPr>
    </w:lvl>
    <w:lvl w:ilvl="3" w:tplc="71C4C7C4">
      <w:numFmt w:val="bullet"/>
      <w:lvlText w:val="•"/>
      <w:lvlJc w:val="left"/>
      <w:pPr>
        <w:ind w:left="4002" w:hanging="240"/>
      </w:pPr>
      <w:rPr>
        <w:rFonts w:hint="default"/>
        <w:lang w:val="el-GR" w:eastAsia="en-US" w:bidi="ar-SA"/>
      </w:rPr>
    </w:lvl>
    <w:lvl w:ilvl="4" w:tplc="34BC982C">
      <w:numFmt w:val="bullet"/>
      <w:lvlText w:val="•"/>
      <w:lvlJc w:val="left"/>
      <w:pPr>
        <w:ind w:left="5096" w:hanging="240"/>
      </w:pPr>
      <w:rPr>
        <w:rFonts w:hint="default"/>
        <w:lang w:val="el-GR" w:eastAsia="en-US" w:bidi="ar-SA"/>
      </w:rPr>
    </w:lvl>
    <w:lvl w:ilvl="5" w:tplc="57EECA7A">
      <w:numFmt w:val="bullet"/>
      <w:lvlText w:val="•"/>
      <w:lvlJc w:val="left"/>
      <w:pPr>
        <w:ind w:left="6190" w:hanging="240"/>
      </w:pPr>
      <w:rPr>
        <w:rFonts w:hint="default"/>
        <w:lang w:val="el-GR" w:eastAsia="en-US" w:bidi="ar-SA"/>
      </w:rPr>
    </w:lvl>
    <w:lvl w:ilvl="6" w:tplc="3B626ACA">
      <w:numFmt w:val="bullet"/>
      <w:lvlText w:val="•"/>
      <w:lvlJc w:val="left"/>
      <w:pPr>
        <w:ind w:left="7284" w:hanging="240"/>
      </w:pPr>
      <w:rPr>
        <w:rFonts w:hint="default"/>
        <w:lang w:val="el-GR" w:eastAsia="en-US" w:bidi="ar-SA"/>
      </w:rPr>
    </w:lvl>
    <w:lvl w:ilvl="7" w:tplc="487ABC70">
      <w:numFmt w:val="bullet"/>
      <w:lvlText w:val="•"/>
      <w:lvlJc w:val="left"/>
      <w:pPr>
        <w:ind w:left="8378" w:hanging="240"/>
      </w:pPr>
      <w:rPr>
        <w:rFonts w:hint="default"/>
        <w:lang w:val="el-GR" w:eastAsia="en-US" w:bidi="ar-SA"/>
      </w:rPr>
    </w:lvl>
    <w:lvl w:ilvl="8" w:tplc="CA664B96">
      <w:numFmt w:val="bullet"/>
      <w:lvlText w:val="•"/>
      <w:lvlJc w:val="left"/>
      <w:pPr>
        <w:ind w:left="9472" w:hanging="240"/>
      </w:pPr>
      <w:rPr>
        <w:rFonts w:hint="default"/>
        <w:lang w:val="el-GR" w:eastAsia="en-US" w:bidi="ar-SA"/>
      </w:rPr>
    </w:lvl>
  </w:abstractNum>
  <w:abstractNum w:abstractNumId="6">
    <w:nsid w:val="0C7175E4"/>
    <w:multiLevelType w:val="hybridMultilevel"/>
    <w:tmpl w:val="E230E0B2"/>
    <w:lvl w:ilvl="0" w:tplc="A3EAE232">
      <w:start w:val="1"/>
      <w:numFmt w:val="lowerRoman"/>
      <w:lvlText w:val="%1)"/>
      <w:lvlJc w:val="left"/>
      <w:pPr>
        <w:ind w:left="470" w:hanging="168"/>
      </w:pPr>
      <w:rPr>
        <w:rFonts w:ascii="Calibri" w:eastAsia="Calibri" w:hAnsi="Calibri" w:cs="Calibri" w:hint="default"/>
        <w:spacing w:val="0"/>
        <w:w w:val="100"/>
        <w:sz w:val="22"/>
        <w:szCs w:val="22"/>
        <w:lang w:val="el-GR" w:eastAsia="en-US" w:bidi="ar-SA"/>
      </w:rPr>
    </w:lvl>
    <w:lvl w:ilvl="1" w:tplc="49C448FE">
      <w:numFmt w:val="bullet"/>
      <w:lvlText w:val="•"/>
      <w:lvlJc w:val="left"/>
      <w:pPr>
        <w:ind w:left="1598" w:hanging="168"/>
      </w:pPr>
      <w:rPr>
        <w:rFonts w:hint="default"/>
        <w:lang w:val="el-GR" w:eastAsia="en-US" w:bidi="ar-SA"/>
      </w:rPr>
    </w:lvl>
    <w:lvl w:ilvl="2" w:tplc="C6EA876E">
      <w:numFmt w:val="bullet"/>
      <w:lvlText w:val="•"/>
      <w:lvlJc w:val="left"/>
      <w:pPr>
        <w:ind w:left="2716" w:hanging="168"/>
      </w:pPr>
      <w:rPr>
        <w:rFonts w:hint="default"/>
        <w:lang w:val="el-GR" w:eastAsia="en-US" w:bidi="ar-SA"/>
      </w:rPr>
    </w:lvl>
    <w:lvl w:ilvl="3" w:tplc="F14EDCEA">
      <w:numFmt w:val="bullet"/>
      <w:lvlText w:val="•"/>
      <w:lvlJc w:val="left"/>
      <w:pPr>
        <w:ind w:left="3834" w:hanging="168"/>
      </w:pPr>
      <w:rPr>
        <w:rFonts w:hint="default"/>
        <w:lang w:val="el-GR" w:eastAsia="en-US" w:bidi="ar-SA"/>
      </w:rPr>
    </w:lvl>
    <w:lvl w:ilvl="4" w:tplc="76F4EBA2">
      <w:numFmt w:val="bullet"/>
      <w:lvlText w:val="•"/>
      <w:lvlJc w:val="left"/>
      <w:pPr>
        <w:ind w:left="4952" w:hanging="168"/>
      </w:pPr>
      <w:rPr>
        <w:rFonts w:hint="default"/>
        <w:lang w:val="el-GR" w:eastAsia="en-US" w:bidi="ar-SA"/>
      </w:rPr>
    </w:lvl>
    <w:lvl w:ilvl="5" w:tplc="4D1CA53A">
      <w:numFmt w:val="bullet"/>
      <w:lvlText w:val="•"/>
      <w:lvlJc w:val="left"/>
      <w:pPr>
        <w:ind w:left="6070" w:hanging="168"/>
      </w:pPr>
      <w:rPr>
        <w:rFonts w:hint="default"/>
        <w:lang w:val="el-GR" w:eastAsia="en-US" w:bidi="ar-SA"/>
      </w:rPr>
    </w:lvl>
    <w:lvl w:ilvl="6" w:tplc="1CBA5D8C">
      <w:numFmt w:val="bullet"/>
      <w:lvlText w:val="•"/>
      <w:lvlJc w:val="left"/>
      <w:pPr>
        <w:ind w:left="7188" w:hanging="168"/>
      </w:pPr>
      <w:rPr>
        <w:rFonts w:hint="default"/>
        <w:lang w:val="el-GR" w:eastAsia="en-US" w:bidi="ar-SA"/>
      </w:rPr>
    </w:lvl>
    <w:lvl w:ilvl="7" w:tplc="46D23210">
      <w:numFmt w:val="bullet"/>
      <w:lvlText w:val="•"/>
      <w:lvlJc w:val="left"/>
      <w:pPr>
        <w:ind w:left="8306" w:hanging="168"/>
      </w:pPr>
      <w:rPr>
        <w:rFonts w:hint="default"/>
        <w:lang w:val="el-GR" w:eastAsia="en-US" w:bidi="ar-SA"/>
      </w:rPr>
    </w:lvl>
    <w:lvl w:ilvl="8" w:tplc="1EC82450">
      <w:numFmt w:val="bullet"/>
      <w:lvlText w:val="•"/>
      <w:lvlJc w:val="left"/>
      <w:pPr>
        <w:ind w:left="9424" w:hanging="168"/>
      </w:pPr>
      <w:rPr>
        <w:rFonts w:hint="default"/>
        <w:lang w:val="el-GR" w:eastAsia="en-US" w:bidi="ar-SA"/>
      </w:rPr>
    </w:lvl>
  </w:abstractNum>
  <w:abstractNum w:abstractNumId="7">
    <w:nsid w:val="0E673E17"/>
    <w:multiLevelType w:val="multilevel"/>
    <w:tmpl w:val="980A2E6C"/>
    <w:lvl w:ilvl="0">
      <w:start w:val="2"/>
      <w:numFmt w:val="decimal"/>
      <w:lvlText w:val="%1"/>
      <w:lvlJc w:val="left"/>
      <w:pPr>
        <w:ind w:left="1209" w:hanging="739"/>
      </w:pPr>
      <w:rPr>
        <w:rFonts w:hint="default"/>
        <w:lang w:val="el-GR" w:eastAsia="en-US" w:bidi="ar-SA"/>
      </w:rPr>
    </w:lvl>
    <w:lvl w:ilvl="1">
      <w:start w:val="4"/>
      <w:numFmt w:val="decimal"/>
      <w:lvlText w:val="%1.%2"/>
      <w:lvlJc w:val="left"/>
      <w:pPr>
        <w:ind w:left="1209" w:hanging="739"/>
      </w:pPr>
      <w:rPr>
        <w:rFonts w:hint="default"/>
        <w:lang w:val="el-GR" w:eastAsia="en-US" w:bidi="ar-SA"/>
      </w:rPr>
    </w:lvl>
    <w:lvl w:ilvl="2">
      <w:start w:val="3"/>
      <w:numFmt w:val="decimal"/>
      <w:lvlText w:val="%1.%2.%3"/>
      <w:lvlJc w:val="left"/>
      <w:pPr>
        <w:ind w:left="1209" w:hanging="739"/>
      </w:pPr>
      <w:rPr>
        <w:rFonts w:hint="default"/>
        <w:lang w:val="el-GR" w:eastAsia="en-US" w:bidi="ar-SA"/>
      </w:rPr>
    </w:lvl>
    <w:lvl w:ilvl="3">
      <w:start w:val="1"/>
      <w:numFmt w:val="decimal"/>
      <w:lvlText w:val="%1.%2.%3.%4"/>
      <w:lvlJc w:val="left"/>
      <w:pPr>
        <w:ind w:left="1209" w:hanging="739"/>
      </w:pPr>
      <w:rPr>
        <w:rFonts w:ascii="Arial" w:eastAsia="Arial" w:hAnsi="Arial" w:cs="Arial" w:hint="default"/>
        <w:b/>
        <w:bCs/>
        <w:spacing w:val="-4"/>
        <w:w w:val="100"/>
        <w:sz w:val="22"/>
        <w:szCs w:val="22"/>
        <w:lang w:val="el-GR" w:eastAsia="en-US" w:bidi="ar-SA"/>
      </w:rPr>
    </w:lvl>
    <w:lvl w:ilvl="4">
      <w:numFmt w:val="bullet"/>
      <w:lvlText w:val="•"/>
      <w:lvlJc w:val="left"/>
      <w:pPr>
        <w:ind w:left="5384" w:hanging="739"/>
      </w:pPr>
      <w:rPr>
        <w:rFonts w:hint="default"/>
        <w:lang w:val="el-GR" w:eastAsia="en-US" w:bidi="ar-SA"/>
      </w:rPr>
    </w:lvl>
    <w:lvl w:ilvl="5">
      <w:numFmt w:val="bullet"/>
      <w:lvlText w:val="•"/>
      <w:lvlJc w:val="left"/>
      <w:pPr>
        <w:ind w:left="6430" w:hanging="739"/>
      </w:pPr>
      <w:rPr>
        <w:rFonts w:hint="default"/>
        <w:lang w:val="el-GR" w:eastAsia="en-US" w:bidi="ar-SA"/>
      </w:rPr>
    </w:lvl>
    <w:lvl w:ilvl="6">
      <w:numFmt w:val="bullet"/>
      <w:lvlText w:val="•"/>
      <w:lvlJc w:val="left"/>
      <w:pPr>
        <w:ind w:left="7476" w:hanging="739"/>
      </w:pPr>
      <w:rPr>
        <w:rFonts w:hint="default"/>
        <w:lang w:val="el-GR" w:eastAsia="en-US" w:bidi="ar-SA"/>
      </w:rPr>
    </w:lvl>
    <w:lvl w:ilvl="7">
      <w:numFmt w:val="bullet"/>
      <w:lvlText w:val="•"/>
      <w:lvlJc w:val="left"/>
      <w:pPr>
        <w:ind w:left="8522" w:hanging="739"/>
      </w:pPr>
      <w:rPr>
        <w:rFonts w:hint="default"/>
        <w:lang w:val="el-GR" w:eastAsia="en-US" w:bidi="ar-SA"/>
      </w:rPr>
    </w:lvl>
    <w:lvl w:ilvl="8">
      <w:numFmt w:val="bullet"/>
      <w:lvlText w:val="•"/>
      <w:lvlJc w:val="left"/>
      <w:pPr>
        <w:ind w:left="9568" w:hanging="739"/>
      </w:pPr>
      <w:rPr>
        <w:rFonts w:hint="default"/>
        <w:lang w:val="el-GR" w:eastAsia="en-US" w:bidi="ar-SA"/>
      </w:rPr>
    </w:lvl>
  </w:abstractNum>
  <w:abstractNum w:abstractNumId="8">
    <w:nsid w:val="0F98727E"/>
    <w:multiLevelType w:val="multilevel"/>
    <w:tmpl w:val="2B247A84"/>
    <w:lvl w:ilvl="0">
      <w:start w:val="2"/>
      <w:numFmt w:val="decimal"/>
      <w:lvlText w:val="%1"/>
      <w:lvlJc w:val="left"/>
      <w:pPr>
        <w:ind w:left="470" w:hanging="740"/>
      </w:pPr>
      <w:rPr>
        <w:rFonts w:hint="default"/>
        <w:lang w:val="el-GR" w:eastAsia="en-US" w:bidi="ar-SA"/>
      </w:rPr>
    </w:lvl>
    <w:lvl w:ilvl="1">
      <w:start w:val="2"/>
      <w:numFmt w:val="decimal"/>
      <w:lvlText w:val="%1.%2"/>
      <w:lvlJc w:val="left"/>
      <w:pPr>
        <w:ind w:left="470" w:hanging="740"/>
      </w:pPr>
      <w:rPr>
        <w:rFonts w:hint="default"/>
        <w:lang w:val="el-GR" w:eastAsia="en-US" w:bidi="ar-SA"/>
      </w:rPr>
    </w:lvl>
    <w:lvl w:ilvl="2">
      <w:start w:val="3"/>
      <w:numFmt w:val="decimal"/>
      <w:lvlText w:val="%1.%2.%3"/>
      <w:lvlJc w:val="left"/>
      <w:pPr>
        <w:ind w:left="470" w:hanging="740"/>
      </w:pPr>
      <w:rPr>
        <w:rFonts w:hint="default"/>
        <w:lang w:val="el-GR" w:eastAsia="en-US" w:bidi="ar-SA"/>
      </w:rPr>
    </w:lvl>
    <w:lvl w:ilvl="3">
      <w:start w:val="4"/>
      <w:numFmt w:val="decimal"/>
      <w:lvlText w:val="%1.%2.%3.%4."/>
      <w:lvlJc w:val="left"/>
      <w:pPr>
        <w:ind w:left="470" w:hanging="740"/>
      </w:pPr>
      <w:rPr>
        <w:rFonts w:ascii="Calibri" w:eastAsia="Calibri" w:hAnsi="Calibri" w:cs="Calibri" w:hint="default"/>
        <w:b/>
        <w:bCs/>
        <w:spacing w:val="-2"/>
        <w:w w:val="100"/>
        <w:sz w:val="22"/>
        <w:szCs w:val="22"/>
        <w:lang w:val="el-GR" w:eastAsia="en-US" w:bidi="ar-SA"/>
      </w:rPr>
    </w:lvl>
    <w:lvl w:ilvl="4">
      <w:numFmt w:val="bullet"/>
      <w:lvlText w:val="•"/>
      <w:lvlJc w:val="left"/>
      <w:pPr>
        <w:ind w:left="4952" w:hanging="740"/>
      </w:pPr>
      <w:rPr>
        <w:rFonts w:hint="default"/>
        <w:lang w:val="el-GR" w:eastAsia="en-US" w:bidi="ar-SA"/>
      </w:rPr>
    </w:lvl>
    <w:lvl w:ilvl="5">
      <w:numFmt w:val="bullet"/>
      <w:lvlText w:val="•"/>
      <w:lvlJc w:val="left"/>
      <w:pPr>
        <w:ind w:left="6070" w:hanging="740"/>
      </w:pPr>
      <w:rPr>
        <w:rFonts w:hint="default"/>
        <w:lang w:val="el-GR" w:eastAsia="en-US" w:bidi="ar-SA"/>
      </w:rPr>
    </w:lvl>
    <w:lvl w:ilvl="6">
      <w:numFmt w:val="bullet"/>
      <w:lvlText w:val="•"/>
      <w:lvlJc w:val="left"/>
      <w:pPr>
        <w:ind w:left="7188" w:hanging="740"/>
      </w:pPr>
      <w:rPr>
        <w:rFonts w:hint="default"/>
        <w:lang w:val="el-GR" w:eastAsia="en-US" w:bidi="ar-SA"/>
      </w:rPr>
    </w:lvl>
    <w:lvl w:ilvl="7">
      <w:numFmt w:val="bullet"/>
      <w:lvlText w:val="•"/>
      <w:lvlJc w:val="left"/>
      <w:pPr>
        <w:ind w:left="8306" w:hanging="740"/>
      </w:pPr>
      <w:rPr>
        <w:rFonts w:hint="default"/>
        <w:lang w:val="el-GR" w:eastAsia="en-US" w:bidi="ar-SA"/>
      </w:rPr>
    </w:lvl>
    <w:lvl w:ilvl="8">
      <w:numFmt w:val="bullet"/>
      <w:lvlText w:val="•"/>
      <w:lvlJc w:val="left"/>
      <w:pPr>
        <w:ind w:left="9424" w:hanging="740"/>
      </w:pPr>
      <w:rPr>
        <w:rFonts w:hint="default"/>
        <w:lang w:val="el-GR" w:eastAsia="en-US" w:bidi="ar-SA"/>
      </w:rPr>
    </w:lvl>
  </w:abstractNum>
  <w:abstractNum w:abstractNumId="9">
    <w:nsid w:val="103D2933"/>
    <w:multiLevelType w:val="hybridMultilevel"/>
    <w:tmpl w:val="7458E79E"/>
    <w:lvl w:ilvl="0" w:tplc="17DEEA6A">
      <w:numFmt w:val="bullet"/>
      <w:lvlText w:val="-"/>
      <w:lvlJc w:val="left"/>
      <w:pPr>
        <w:ind w:left="753" w:hanging="284"/>
      </w:pPr>
      <w:rPr>
        <w:rFonts w:hint="default"/>
        <w:w w:val="100"/>
        <w:lang w:val="el-GR" w:eastAsia="en-US" w:bidi="ar-SA"/>
      </w:rPr>
    </w:lvl>
    <w:lvl w:ilvl="1" w:tplc="A6B4D9D4">
      <w:numFmt w:val="bullet"/>
      <w:lvlText w:val="•"/>
      <w:lvlJc w:val="left"/>
      <w:pPr>
        <w:ind w:left="1850" w:hanging="284"/>
      </w:pPr>
      <w:rPr>
        <w:rFonts w:hint="default"/>
        <w:lang w:val="el-GR" w:eastAsia="en-US" w:bidi="ar-SA"/>
      </w:rPr>
    </w:lvl>
    <w:lvl w:ilvl="2" w:tplc="4BE04318">
      <w:numFmt w:val="bullet"/>
      <w:lvlText w:val="•"/>
      <w:lvlJc w:val="left"/>
      <w:pPr>
        <w:ind w:left="2940" w:hanging="284"/>
      </w:pPr>
      <w:rPr>
        <w:rFonts w:hint="default"/>
        <w:lang w:val="el-GR" w:eastAsia="en-US" w:bidi="ar-SA"/>
      </w:rPr>
    </w:lvl>
    <w:lvl w:ilvl="3" w:tplc="698EF66A">
      <w:numFmt w:val="bullet"/>
      <w:lvlText w:val="•"/>
      <w:lvlJc w:val="left"/>
      <w:pPr>
        <w:ind w:left="4030" w:hanging="284"/>
      </w:pPr>
      <w:rPr>
        <w:rFonts w:hint="default"/>
        <w:lang w:val="el-GR" w:eastAsia="en-US" w:bidi="ar-SA"/>
      </w:rPr>
    </w:lvl>
    <w:lvl w:ilvl="4" w:tplc="C166F756">
      <w:numFmt w:val="bullet"/>
      <w:lvlText w:val="•"/>
      <w:lvlJc w:val="left"/>
      <w:pPr>
        <w:ind w:left="5120" w:hanging="284"/>
      </w:pPr>
      <w:rPr>
        <w:rFonts w:hint="default"/>
        <w:lang w:val="el-GR" w:eastAsia="en-US" w:bidi="ar-SA"/>
      </w:rPr>
    </w:lvl>
    <w:lvl w:ilvl="5" w:tplc="1FCC2414">
      <w:numFmt w:val="bullet"/>
      <w:lvlText w:val="•"/>
      <w:lvlJc w:val="left"/>
      <w:pPr>
        <w:ind w:left="6210" w:hanging="284"/>
      </w:pPr>
      <w:rPr>
        <w:rFonts w:hint="default"/>
        <w:lang w:val="el-GR" w:eastAsia="en-US" w:bidi="ar-SA"/>
      </w:rPr>
    </w:lvl>
    <w:lvl w:ilvl="6" w:tplc="70F8539E">
      <w:numFmt w:val="bullet"/>
      <w:lvlText w:val="•"/>
      <w:lvlJc w:val="left"/>
      <w:pPr>
        <w:ind w:left="7300" w:hanging="284"/>
      </w:pPr>
      <w:rPr>
        <w:rFonts w:hint="default"/>
        <w:lang w:val="el-GR" w:eastAsia="en-US" w:bidi="ar-SA"/>
      </w:rPr>
    </w:lvl>
    <w:lvl w:ilvl="7" w:tplc="3C6EC31A">
      <w:numFmt w:val="bullet"/>
      <w:lvlText w:val="•"/>
      <w:lvlJc w:val="left"/>
      <w:pPr>
        <w:ind w:left="8390" w:hanging="284"/>
      </w:pPr>
      <w:rPr>
        <w:rFonts w:hint="default"/>
        <w:lang w:val="el-GR" w:eastAsia="en-US" w:bidi="ar-SA"/>
      </w:rPr>
    </w:lvl>
    <w:lvl w:ilvl="8" w:tplc="6D3038CC">
      <w:numFmt w:val="bullet"/>
      <w:lvlText w:val="•"/>
      <w:lvlJc w:val="left"/>
      <w:pPr>
        <w:ind w:left="9480" w:hanging="284"/>
      </w:pPr>
      <w:rPr>
        <w:rFonts w:hint="default"/>
        <w:lang w:val="el-GR" w:eastAsia="en-US" w:bidi="ar-SA"/>
      </w:rPr>
    </w:lvl>
  </w:abstractNum>
  <w:abstractNum w:abstractNumId="10">
    <w:nsid w:val="12161AC9"/>
    <w:multiLevelType w:val="hybridMultilevel"/>
    <w:tmpl w:val="9DBCBCD0"/>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11">
    <w:nsid w:val="125A31F5"/>
    <w:multiLevelType w:val="multilevel"/>
    <w:tmpl w:val="7A00CBFC"/>
    <w:lvl w:ilvl="0">
      <w:start w:val="2"/>
      <w:numFmt w:val="decimal"/>
      <w:lvlText w:val="%1"/>
      <w:lvlJc w:val="left"/>
      <w:pPr>
        <w:ind w:left="470" w:hanging="778"/>
      </w:pPr>
      <w:rPr>
        <w:rFonts w:hint="default"/>
        <w:lang w:val="el-GR" w:eastAsia="en-US" w:bidi="ar-SA"/>
      </w:rPr>
    </w:lvl>
    <w:lvl w:ilvl="1">
      <w:start w:val="2"/>
      <w:numFmt w:val="decimal"/>
      <w:lvlText w:val="%1.%2"/>
      <w:lvlJc w:val="left"/>
      <w:pPr>
        <w:ind w:left="470" w:hanging="778"/>
      </w:pPr>
      <w:rPr>
        <w:rFonts w:hint="default"/>
        <w:lang w:val="el-GR" w:eastAsia="en-US" w:bidi="ar-SA"/>
      </w:rPr>
    </w:lvl>
    <w:lvl w:ilvl="2">
      <w:start w:val="3"/>
      <w:numFmt w:val="decimal"/>
      <w:lvlText w:val="%1.%2.%3"/>
      <w:lvlJc w:val="left"/>
      <w:pPr>
        <w:ind w:left="470" w:hanging="778"/>
      </w:pPr>
      <w:rPr>
        <w:rFonts w:hint="default"/>
        <w:lang w:val="el-GR" w:eastAsia="en-US" w:bidi="ar-SA"/>
      </w:rPr>
    </w:lvl>
    <w:lvl w:ilvl="3">
      <w:start w:val="1"/>
      <w:numFmt w:val="decimal"/>
      <w:lvlText w:val="%1.%2.%3.%4."/>
      <w:lvlJc w:val="left"/>
      <w:pPr>
        <w:ind w:left="470" w:hanging="778"/>
      </w:pPr>
      <w:rPr>
        <w:rFonts w:ascii="Calibri" w:eastAsia="Calibri" w:hAnsi="Calibri" w:cs="Calibri" w:hint="default"/>
        <w:b/>
        <w:bCs/>
        <w:spacing w:val="-2"/>
        <w:w w:val="100"/>
        <w:sz w:val="22"/>
        <w:szCs w:val="22"/>
        <w:lang w:val="el-GR" w:eastAsia="en-US" w:bidi="ar-SA"/>
      </w:rPr>
    </w:lvl>
    <w:lvl w:ilvl="4">
      <w:numFmt w:val="bullet"/>
      <w:lvlText w:val="•"/>
      <w:lvlJc w:val="left"/>
      <w:pPr>
        <w:ind w:left="4952" w:hanging="778"/>
      </w:pPr>
      <w:rPr>
        <w:rFonts w:hint="default"/>
        <w:lang w:val="el-GR" w:eastAsia="en-US" w:bidi="ar-SA"/>
      </w:rPr>
    </w:lvl>
    <w:lvl w:ilvl="5">
      <w:numFmt w:val="bullet"/>
      <w:lvlText w:val="•"/>
      <w:lvlJc w:val="left"/>
      <w:pPr>
        <w:ind w:left="6070" w:hanging="778"/>
      </w:pPr>
      <w:rPr>
        <w:rFonts w:hint="default"/>
        <w:lang w:val="el-GR" w:eastAsia="en-US" w:bidi="ar-SA"/>
      </w:rPr>
    </w:lvl>
    <w:lvl w:ilvl="6">
      <w:numFmt w:val="bullet"/>
      <w:lvlText w:val="•"/>
      <w:lvlJc w:val="left"/>
      <w:pPr>
        <w:ind w:left="7188" w:hanging="778"/>
      </w:pPr>
      <w:rPr>
        <w:rFonts w:hint="default"/>
        <w:lang w:val="el-GR" w:eastAsia="en-US" w:bidi="ar-SA"/>
      </w:rPr>
    </w:lvl>
    <w:lvl w:ilvl="7">
      <w:numFmt w:val="bullet"/>
      <w:lvlText w:val="•"/>
      <w:lvlJc w:val="left"/>
      <w:pPr>
        <w:ind w:left="8306" w:hanging="778"/>
      </w:pPr>
      <w:rPr>
        <w:rFonts w:hint="default"/>
        <w:lang w:val="el-GR" w:eastAsia="en-US" w:bidi="ar-SA"/>
      </w:rPr>
    </w:lvl>
    <w:lvl w:ilvl="8">
      <w:numFmt w:val="bullet"/>
      <w:lvlText w:val="•"/>
      <w:lvlJc w:val="left"/>
      <w:pPr>
        <w:ind w:left="9424" w:hanging="778"/>
      </w:pPr>
      <w:rPr>
        <w:rFonts w:hint="default"/>
        <w:lang w:val="el-GR" w:eastAsia="en-US" w:bidi="ar-SA"/>
      </w:rPr>
    </w:lvl>
  </w:abstractNum>
  <w:abstractNum w:abstractNumId="12">
    <w:nsid w:val="12BB52A7"/>
    <w:multiLevelType w:val="hybridMultilevel"/>
    <w:tmpl w:val="EB3038E8"/>
    <w:lvl w:ilvl="0" w:tplc="C7DCC152">
      <w:start w:val="1"/>
      <w:numFmt w:val="decimal"/>
      <w:lvlText w:val="%1."/>
      <w:lvlJc w:val="left"/>
      <w:pPr>
        <w:ind w:left="465" w:hanging="360"/>
      </w:pPr>
      <w:rPr>
        <w:rFonts w:hint="default"/>
        <w:b w:val="0"/>
        <w:sz w:val="20"/>
      </w:rPr>
    </w:lvl>
    <w:lvl w:ilvl="1" w:tplc="04080019" w:tentative="1">
      <w:start w:val="1"/>
      <w:numFmt w:val="lowerLetter"/>
      <w:lvlText w:val="%2."/>
      <w:lvlJc w:val="left"/>
      <w:pPr>
        <w:ind w:left="1185" w:hanging="360"/>
      </w:pPr>
    </w:lvl>
    <w:lvl w:ilvl="2" w:tplc="0408001B" w:tentative="1">
      <w:start w:val="1"/>
      <w:numFmt w:val="lowerRoman"/>
      <w:lvlText w:val="%3."/>
      <w:lvlJc w:val="right"/>
      <w:pPr>
        <w:ind w:left="1905" w:hanging="180"/>
      </w:pPr>
    </w:lvl>
    <w:lvl w:ilvl="3" w:tplc="0408000F" w:tentative="1">
      <w:start w:val="1"/>
      <w:numFmt w:val="decimal"/>
      <w:lvlText w:val="%4."/>
      <w:lvlJc w:val="left"/>
      <w:pPr>
        <w:ind w:left="2625" w:hanging="360"/>
      </w:pPr>
    </w:lvl>
    <w:lvl w:ilvl="4" w:tplc="04080019" w:tentative="1">
      <w:start w:val="1"/>
      <w:numFmt w:val="lowerLetter"/>
      <w:lvlText w:val="%5."/>
      <w:lvlJc w:val="left"/>
      <w:pPr>
        <w:ind w:left="3345" w:hanging="360"/>
      </w:pPr>
    </w:lvl>
    <w:lvl w:ilvl="5" w:tplc="0408001B" w:tentative="1">
      <w:start w:val="1"/>
      <w:numFmt w:val="lowerRoman"/>
      <w:lvlText w:val="%6."/>
      <w:lvlJc w:val="right"/>
      <w:pPr>
        <w:ind w:left="4065" w:hanging="180"/>
      </w:pPr>
    </w:lvl>
    <w:lvl w:ilvl="6" w:tplc="0408000F" w:tentative="1">
      <w:start w:val="1"/>
      <w:numFmt w:val="decimal"/>
      <w:lvlText w:val="%7."/>
      <w:lvlJc w:val="left"/>
      <w:pPr>
        <w:ind w:left="4785" w:hanging="360"/>
      </w:pPr>
    </w:lvl>
    <w:lvl w:ilvl="7" w:tplc="04080019" w:tentative="1">
      <w:start w:val="1"/>
      <w:numFmt w:val="lowerLetter"/>
      <w:lvlText w:val="%8."/>
      <w:lvlJc w:val="left"/>
      <w:pPr>
        <w:ind w:left="5505" w:hanging="360"/>
      </w:pPr>
    </w:lvl>
    <w:lvl w:ilvl="8" w:tplc="0408001B" w:tentative="1">
      <w:start w:val="1"/>
      <w:numFmt w:val="lowerRoman"/>
      <w:lvlText w:val="%9."/>
      <w:lvlJc w:val="right"/>
      <w:pPr>
        <w:ind w:left="6225" w:hanging="180"/>
      </w:pPr>
    </w:lvl>
  </w:abstractNum>
  <w:abstractNum w:abstractNumId="13">
    <w:nsid w:val="15730F9B"/>
    <w:multiLevelType w:val="multilevel"/>
    <w:tmpl w:val="C58E8E78"/>
    <w:lvl w:ilvl="0">
      <w:start w:val="6"/>
      <w:numFmt w:val="decimal"/>
      <w:lvlText w:val="%1"/>
      <w:lvlJc w:val="left"/>
      <w:pPr>
        <w:ind w:left="470" w:hanging="586"/>
      </w:pPr>
      <w:rPr>
        <w:rFonts w:hint="default"/>
        <w:lang w:val="el-GR" w:eastAsia="en-US" w:bidi="ar-SA"/>
      </w:rPr>
    </w:lvl>
    <w:lvl w:ilvl="1">
      <w:start w:val="2"/>
      <w:numFmt w:val="decimal"/>
      <w:lvlText w:val="%1.%2"/>
      <w:lvlJc w:val="left"/>
      <w:pPr>
        <w:ind w:left="470" w:hanging="586"/>
      </w:pPr>
      <w:rPr>
        <w:rFonts w:hint="default"/>
        <w:lang w:val="el-GR" w:eastAsia="en-US" w:bidi="ar-SA"/>
      </w:rPr>
    </w:lvl>
    <w:lvl w:ilvl="2">
      <w:start w:val="1"/>
      <w:numFmt w:val="decimal"/>
      <w:lvlText w:val="%1.%2.%3."/>
      <w:lvlJc w:val="left"/>
      <w:pPr>
        <w:ind w:left="470" w:hanging="586"/>
      </w:pPr>
      <w:rPr>
        <w:rFonts w:ascii="Calibri" w:eastAsia="Calibri" w:hAnsi="Calibri" w:cs="Calibri" w:hint="default"/>
        <w:b/>
        <w:bCs/>
        <w:spacing w:val="-2"/>
        <w:w w:val="100"/>
        <w:sz w:val="22"/>
        <w:szCs w:val="22"/>
        <w:lang w:val="el-GR" w:eastAsia="en-US" w:bidi="ar-SA"/>
      </w:rPr>
    </w:lvl>
    <w:lvl w:ilvl="3">
      <w:numFmt w:val="bullet"/>
      <w:lvlText w:val="•"/>
      <w:lvlJc w:val="left"/>
      <w:pPr>
        <w:ind w:left="3834" w:hanging="586"/>
      </w:pPr>
      <w:rPr>
        <w:rFonts w:hint="default"/>
        <w:lang w:val="el-GR" w:eastAsia="en-US" w:bidi="ar-SA"/>
      </w:rPr>
    </w:lvl>
    <w:lvl w:ilvl="4">
      <w:numFmt w:val="bullet"/>
      <w:lvlText w:val="•"/>
      <w:lvlJc w:val="left"/>
      <w:pPr>
        <w:ind w:left="4952" w:hanging="586"/>
      </w:pPr>
      <w:rPr>
        <w:rFonts w:hint="default"/>
        <w:lang w:val="el-GR" w:eastAsia="en-US" w:bidi="ar-SA"/>
      </w:rPr>
    </w:lvl>
    <w:lvl w:ilvl="5">
      <w:numFmt w:val="bullet"/>
      <w:lvlText w:val="•"/>
      <w:lvlJc w:val="left"/>
      <w:pPr>
        <w:ind w:left="6070" w:hanging="586"/>
      </w:pPr>
      <w:rPr>
        <w:rFonts w:hint="default"/>
        <w:lang w:val="el-GR" w:eastAsia="en-US" w:bidi="ar-SA"/>
      </w:rPr>
    </w:lvl>
    <w:lvl w:ilvl="6">
      <w:numFmt w:val="bullet"/>
      <w:lvlText w:val="•"/>
      <w:lvlJc w:val="left"/>
      <w:pPr>
        <w:ind w:left="7188" w:hanging="586"/>
      </w:pPr>
      <w:rPr>
        <w:rFonts w:hint="default"/>
        <w:lang w:val="el-GR" w:eastAsia="en-US" w:bidi="ar-SA"/>
      </w:rPr>
    </w:lvl>
    <w:lvl w:ilvl="7">
      <w:numFmt w:val="bullet"/>
      <w:lvlText w:val="•"/>
      <w:lvlJc w:val="left"/>
      <w:pPr>
        <w:ind w:left="8306" w:hanging="586"/>
      </w:pPr>
      <w:rPr>
        <w:rFonts w:hint="default"/>
        <w:lang w:val="el-GR" w:eastAsia="en-US" w:bidi="ar-SA"/>
      </w:rPr>
    </w:lvl>
    <w:lvl w:ilvl="8">
      <w:numFmt w:val="bullet"/>
      <w:lvlText w:val="•"/>
      <w:lvlJc w:val="left"/>
      <w:pPr>
        <w:ind w:left="9424" w:hanging="586"/>
      </w:pPr>
      <w:rPr>
        <w:rFonts w:hint="default"/>
        <w:lang w:val="el-GR" w:eastAsia="en-US" w:bidi="ar-SA"/>
      </w:rPr>
    </w:lvl>
  </w:abstractNum>
  <w:abstractNum w:abstractNumId="14">
    <w:nsid w:val="183D1AEF"/>
    <w:multiLevelType w:val="hybridMultilevel"/>
    <w:tmpl w:val="1848CF96"/>
    <w:lvl w:ilvl="0" w:tplc="3230CCD2">
      <w:start w:val="1"/>
      <w:numFmt w:val="decimal"/>
      <w:lvlText w:val="%1."/>
      <w:lvlJc w:val="left"/>
      <w:pPr>
        <w:ind w:left="470" w:hanging="279"/>
      </w:pPr>
      <w:rPr>
        <w:rFonts w:ascii="Calibri" w:eastAsia="Calibri" w:hAnsi="Calibri" w:cs="Calibri" w:hint="default"/>
        <w:spacing w:val="-2"/>
        <w:w w:val="100"/>
        <w:sz w:val="22"/>
        <w:szCs w:val="22"/>
        <w:lang w:val="el-GR" w:eastAsia="en-US" w:bidi="ar-SA"/>
      </w:rPr>
    </w:lvl>
    <w:lvl w:ilvl="1" w:tplc="21F4DA08">
      <w:numFmt w:val="bullet"/>
      <w:lvlText w:val="•"/>
      <w:lvlJc w:val="left"/>
      <w:pPr>
        <w:ind w:left="1598" w:hanging="279"/>
      </w:pPr>
      <w:rPr>
        <w:rFonts w:hint="default"/>
        <w:lang w:val="el-GR" w:eastAsia="en-US" w:bidi="ar-SA"/>
      </w:rPr>
    </w:lvl>
    <w:lvl w:ilvl="2" w:tplc="FD44BA44">
      <w:numFmt w:val="bullet"/>
      <w:lvlText w:val="•"/>
      <w:lvlJc w:val="left"/>
      <w:pPr>
        <w:ind w:left="2716" w:hanging="279"/>
      </w:pPr>
      <w:rPr>
        <w:rFonts w:hint="default"/>
        <w:lang w:val="el-GR" w:eastAsia="en-US" w:bidi="ar-SA"/>
      </w:rPr>
    </w:lvl>
    <w:lvl w:ilvl="3" w:tplc="58AEA66E">
      <w:numFmt w:val="bullet"/>
      <w:lvlText w:val="•"/>
      <w:lvlJc w:val="left"/>
      <w:pPr>
        <w:ind w:left="3834" w:hanging="279"/>
      </w:pPr>
      <w:rPr>
        <w:rFonts w:hint="default"/>
        <w:lang w:val="el-GR" w:eastAsia="en-US" w:bidi="ar-SA"/>
      </w:rPr>
    </w:lvl>
    <w:lvl w:ilvl="4" w:tplc="6D46840C">
      <w:numFmt w:val="bullet"/>
      <w:lvlText w:val="•"/>
      <w:lvlJc w:val="left"/>
      <w:pPr>
        <w:ind w:left="4952" w:hanging="279"/>
      </w:pPr>
      <w:rPr>
        <w:rFonts w:hint="default"/>
        <w:lang w:val="el-GR" w:eastAsia="en-US" w:bidi="ar-SA"/>
      </w:rPr>
    </w:lvl>
    <w:lvl w:ilvl="5" w:tplc="3D740B82">
      <w:numFmt w:val="bullet"/>
      <w:lvlText w:val="•"/>
      <w:lvlJc w:val="left"/>
      <w:pPr>
        <w:ind w:left="6070" w:hanging="279"/>
      </w:pPr>
      <w:rPr>
        <w:rFonts w:hint="default"/>
        <w:lang w:val="el-GR" w:eastAsia="en-US" w:bidi="ar-SA"/>
      </w:rPr>
    </w:lvl>
    <w:lvl w:ilvl="6" w:tplc="EF70455E">
      <w:numFmt w:val="bullet"/>
      <w:lvlText w:val="•"/>
      <w:lvlJc w:val="left"/>
      <w:pPr>
        <w:ind w:left="7188" w:hanging="279"/>
      </w:pPr>
      <w:rPr>
        <w:rFonts w:hint="default"/>
        <w:lang w:val="el-GR" w:eastAsia="en-US" w:bidi="ar-SA"/>
      </w:rPr>
    </w:lvl>
    <w:lvl w:ilvl="7" w:tplc="B734F5EE">
      <w:numFmt w:val="bullet"/>
      <w:lvlText w:val="•"/>
      <w:lvlJc w:val="left"/>
      <w:pPr>
        <w:ind w:left="8306" w:hanging="279"/>
      </w:pPr>
      <w:rPr>
        <w:rFonts w:hint="default"/>
        <w:lang w:val="el-GR" w:eastAsia="en-US" w:bidi="ar-SA"/>
      </w:rPr>
    </w:lvl>
    <w:lvl w:ilvl="8" w:tplc="42320C8E">
      <w:numFmt w:val="bullet"/>
      <w:lvlText w:val="•"/>
      <w:lvlJc w:val="left"/>
      <w:pPr>
        <w:ind w:left="9424" w:hanging="279"/>
      </w:pPr>
      <w:rPr>
        <w:rFonts w:hint="default"/>
        <w:lang w:val="el-GR" w:eastAsia="en-US" w:bidi="ar-SA"/>
      </w:rPr>
    </w:lvl>
  </w:abstractNum>
  <w:abstractNum w:abstractNumId="15">
    <w:nsid w:val="1A074224"/>
    <w:multiLevelType w:val="hybridMultilevel"/>
    <w:tmpl w:val="27D6B5AC"/>
    <w:lvl w:ilvl="0" w:tplc="077EDF32">
      <w:start w:val="1"/>
      <w:numFmt w:val="decimal"/>
      <w:lvlText w:val="%1."/>
      <w:lvlJc w:val="left"/>
      <w:pPr>
        <w:ind w:left="470" w:hanging="221"/>
      </w:pPr>
      <w:rPr>
        <w:rFonts w:ascii="Calibri" w:eastAsia="Calibri" w:hAnsi="Calibri" w:cs="Calibri" w:hint="default"/>
        <w:spacing w:val="-2"/>
        <w:w w:val="100"/>
        <w:sz w:val="22"/>
        <w:szCs w:val="22"/>
        <w:lang w:val="el-GR" w:eastAsia="en-US" w:bidi="ar-SA"/>
      </w:rPr>
    </w:lvl>
    <w:lvl w:ilvl="1" w:tplc="0150A632">
      <w:numFmt w:val="bullet"/>
      <w:lvlText w:val="•"/>
      <w:lvlJc w:val="left"/>
      <w:pPr>
        <w:ind w:left="1598" w:hanging="221"/>
      </w:pPr>
      <w:rPr>
        <w:rFonts w:hint="default"/>
        <w:lang w:val="el-GR" w:eastAsia="en-US" w:bidi="ar-SA"/>
      </w:rPr>
    </w:lvl>
    <w:lvl w:ilvl="2" w:tplc="75FE23A4">
      <w:numFmt w:val="bullet"/>
      <w:lvlText w:val="•"/>
      <w:lvlJc w:val="left"/>
      <w:pPr>
        <w:ind w:left="2716" w:hanging="221"/>
      </w:pPr>
      <w:rPr>
        <w:rFonts w:hint="default"/>
        <w:lang w:val="el-GR" w:eastAsia="en-US" w:bidi="ar-SA"/>
      </w:rPr>
    </w:lvl>
    <w:lvl w:ilvl="3" w:tplc="A9FC9C52">
      <w:numFmt w:val="bullet"/>
      <w:lvlText w:val="•"/>
      <w:lvlJc w:val="left"/>
      <w:pPr>
        <w:ind w:left="3834" w:hanging="221"/>
      </w:pPr>
      <w:rPr>
        <w:rFonts w:hint="default"/>
        <w:lang w:val="el-GR" w:eastAsia="en-US" w:bidi="ar-SA"/>
      </w:rPr>
    </w:lvl>
    <w:lvl w:ilvl="4" w:tplc="83360C58">
      <w:numFmt w:val="bullet"/>
      <w:lvlText w:val="•"/>
      <w:lvlJc w:val="left"/>
      <w:pPr>
        <w:ind w:left="4952" w:hanging="221"/>
      </w:pPr>
      <w:rPr>
        <w:rFonts w:hint="default"/>
        <w:lang w:val="el-GR" w:eastAsia="en-US" w:bidi="ar-SA"/>
      </w:rPr>
    </w:lvl>
    <w:lvl w:ilvl="5" w:tplc="D6EA79C4">
      <w:numFmt w:val="bullet"/>
      <w:lvlText w:val="•"/>
      <w:lvlJc w:val="left"/>
      <w:pPr>
        <w:ind w:left="6070" w:hanging="221"/>
      </w:pPr>
      <w:rPr>
        <w:rFonts w:hint="default"/>
        <w:lang w:val="el-GR" w:eastAsia="en-US" w:bidi="ar-SA"/>
      </w:rPr>
    </w:lvl>
    <w:lvl w:ilvl="6" w:tplc="C660D966">
      <w:numFmt w:val="bullet"/>
      <w:lvlText w:val="•"/>
      <w:lvlJc w:val="left"/>
      <w:pPr>
        <w:ind w:left="7188" w:hanging="221"/>
      </w:pPr>
      <w:rPr>
        <w:rFonts w:hint="default"/>
        <w:lang w:val="el-GR" w:eastAsia="en-US" w:bidi="ar-SA"/>
      </w:rPr>
    </w:lvl>
    <w:lvl w:ilvl="7" w:tplc="A70E76A6">
      <w:numFmt w:val="bullet"/>
      <w:lvlText w:val="•"/>
      <w:lvlJc w:val="left"/>
      <w:pPr>
        <w:ind w:left="8306" w:hanging="221"/>
      </w:pPr>
      <w:rPr>
        <w:rFonts w:hint="default"/>
        <w:lang w:val="el-GR" w:eastAsia="en-US" w:bidi="ar-SA"/>
      </w:rPr>
    </w:lvl>
    <w:lvl w:ilvl="8" w:tplc="1CD6A38E">
      <w:numFmt w:val="bullet"/>
      <w:lvlText w:val="•"/>
      <w:lvlJc w:val="left"/>
      <w:pPr>
        <w:ind w:left="9424" w:hanging="221"/>
      </w:pPr>
      <w:rPr>
        <w:rFonts w:hint="default"/>
        <w:lang w:val="el-GR" w:eastAsia="en-US" w:bidi="ar-SA"/>
      </w:rPr>
    </w:lvl>
  </w:abstractNum>
  <w:abstractNum w:abstractNumId="16">
    <w:nsid w:val="1BB40A4E"/>
    <w:multiLevelType w:val="hybridMultilevel"/>
    <w:tmpl w:val="F8B82E90"/>
    <w:lvl w:ilvl="0" w:tplc="BA142B48">
      <w:start w:val="1"/>
      <w:numFmt w:val="decimal"/>
      <w:lvlText w:val="%1."/>
      <w:lvlJc w:val="left"/>
      <w:pPr>
        <w:ind w:left="470" w:hanging="240"/>
      </w:pPr>
      <w:rPr>
        <w:rFonts w:ascii="Calibri" w:eastAsia="Calibri" w:hAnsi="Calibri" w:cs="Calibri" w:hint="default"/>
        <w:spacing w:val="-2"/>
        <w:w w:val="100"/>
        <w:sz w:val="22"/>
        <w:szCs w:val="22"/>
        <w:lang w:val="el-GR" w:eastAsia="en-US" w:bidi="ar-SA"/>
      </w:rPr>
    </w:lvl>
    <w:lvl w:ilvl="1" w:tplc="EF52E726">
      <w:numFmt w:val="bullet"/>
      <w:lvlText w:val="•"/>
      <w:lvlJc w:val="left"/>
      <w:pPr>
        <w:ind w:left="1598" w:hanging="240"/>
      </w:pPr>
      <w:rPr>
        <w:rFonts w:hint="default"/>
        <w:lang w:val="el-GR" w:eastAsia="en-US" w:bidi="ar-SA"/>
      </w:rPr>
    </w:lvl>
    <w:lvl w:ilvl="2" w:tplc="34ECB6C4">
      <w:numFmt w:val="bullet"/>
      <w:lvlText w:val="•"/>
      <w:lvlJc w:val="left"/>
      <w:pPr>
        <w:ind w:left="2716" w:hanging="240"/>
      </w:pPr>
      <w:rPr>
        <w:rFonts w:hint="default"/>
        <w:lang w:val="el-GR" w:eastAsia="en-US" w:bidi="ar-SA"/>
      </w:rPr>
    </w:lvl>
    <w:lvl w:ilvl="3" w:tplc="1BA84EC2">
      <w:numFmt w:val="bullet"/>
      <w:lvlText w:val="•"/>
      <w:lvlJc w:val="left"/>
      <w:pPr>
        <w:ind w:left="3834" w:hanging="240"/>
      </w:pPr>
      <w:rPr>
        <w:rFonts w:hint="default"/>
        <w:lang w:val="el-GR" w:eastAsia="en-US" w:bidi="ar-SA"/>
      </w:rPr>
    </w:lvl>
    <w:lvl w:ilvl="4" w:tplc="C2F84D10">
      <w:numFmt w:val="bullet"/>
      <w:lvlText w:val="•"/>
      <w:lvlJc w:val="left"/>
      <w:pPr>
        <w:ind w:left="4952" w:hanging="240"/>
      </w:pPr>
      <w:rPr>
        <w:rFonts w:hint="default"/>
        <w:lang w:val="el-GR" w:eastAsia="en-US" w:bidi="ar-SA"/>
      </w:rPr>
    </w:lvl>
    <w:lvl w:ilvl="5" w:tplc="CBF64A8E">
      <w:numFmt w:val="bullet"/>
      <w:lvlText w:val="•"/>
      <w:lvlJc w:val="left"/>
      <w:pPr>
        <w:ind w:left="6070" w:hanging="240"/>
      </w:pPr>
      <w:rPr>
        <w:rFonts w:hint="default"/>
        <w:lang w:val="el-GR" w:eastAsia="en-US" w:bidi="ar-SA"/>
      </w:rPr>
    </w:lvl>
    <w:lvl w:ilvl="6" w:tplc="93583A86">
      <w:numFmt w:val="bullet"/>
      <w:lvlText w:val="•"/>
      <w:lvlJc w:val="left"/>
      <w:pPr>
        <w:ind w:left="7188" w:hanging="240"/>
      </w:pPr>
      <w:rPr>
        <w:rFonts w:hint="default"/>
        <w:lang w:val="el-GR" w:eastAsia="en-US" w:bidi="ar-SA"/>
      </w:rPr>
    </w:lvl>
    <w:lvl w:ilvl="7" w:tplc="95E6259E">
      <w:numFmt w:val="bullet"/>
      <w:lvlText w:val="•"/>
      <w:lvlJc w:val="left"/>
      <w:pPr>
        <w:ind w:left="8306" w:hanging="240"/>
      </w:pPr>
      <w:rPr>
        <w:rFonts w:hint="default"/>
        <w:lang w:val="el-GR" w:eastAsia="en-US" w:bidi="ar-SA"/>
      </w:rPr>
    </w:lvl>
    <w:lvl w:ilvl="8" w:tplc="7D246F2C">
      <w:numFmt w:val="bullet"/>
      <w:lvlText w:val="•"/>
      <w:lvlJc w:val="left"/>
      <w:pPr>
        <w:ind w:left="9424" w:hanging="240"/>
      </w:pPr>
      <w:rPr>
        <w:rFonts w:hint="default"/>
        <w:lang w:val="el-GR" w:eastAsia="en-US" w:bidi="ar-SA"/>
      </w:rPr>
    </w:lvl>
  </w:abstractNum>
  <w:abstractNum w:abstractNumId="17">
    <w:nsid w:val="1E210F9D"/>
    <w:multiLevelType w:val="hybridMultilevel"/>
    <w:tmpl w:val="3FD401F4"/>
    <w:lvl w:ilvl="0" w:tplc="AC9C6158">
      <w:start w:val="1"/>
      <w:numFmt w:val="bullet"/>
      <w:lvlText w:val="-"/>
      <w:lvlJc w:val="left"/>
      <w:pPr>
        <w:ind w:left="720" w:hanging="360"/>
      </w:pPr>
      <w:rPr>
        <w:rFonts w:ascii="Calibri" w:eastAsia="Times New Roman"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8">
    <w:nsid w:val="20AB7BD4"/>
    <w:multiLevelType w:val="hybridMultilevel"/>
    <w:tmpl w:val="AA40E6CC"/>
    <w:lvl w:ilvl="0" w:tplc="CCC081C4">
      <w:start w:val="1"/>
      <w:numFmt w:val="decimal"/>
      <w:lvlText w:val="%1."/>
      <w:lvlJc w:val="left"/>
      <w:pPr>
        <w:ind w:left="470" w:hanging="236"/>
      </w:pPr>
      <w:rPr>
        <w:rFonts w:ascii="Calibri" w:eastAsia="Calibri" w:hAnsi="Calibri" w:cs="Calibri" w:hint="default"/>
        <w:spacing w:val="-2"/>
        <w:w w:val="100"/>
        <w:sz w:val="22"/>
        <w:szCs w:val="22"/>
        <w:lang w:val="el-GR" w:eastAsia="en-US" w:bidi="ar-SA"/>
      </w:rPr>
    </w:lvl>
    <w:lvl w:ilvl="1" w:tplc="B1E4F032">
      <w:numFmt w:val="bullet"/>
      <w:lvlText w:val="•"/>
      <w:lvlJc w:val="left"/>
      <w:pPr>
        <w:ind w:left="1598" w:hanging="236"/>
      </w:pPr>
      <w:rPr>
        <w:rFonts w:hint="default"/>
        <w:lang w:val="el-GR" w:eastAsia="en-US" w:bidi="ar-SA"/>
      </w:rPr>
    </w:lvl>
    <w:lvl w:ilvl="2" w:tplc="73D087E4">
      <w:numFmt w:val="bullet"/>
      <w:lvlText w:val="•"/>
      <w:lvlJc w:val="left"/>
      <w:pPr>
        <w:ind w:left="2716" w:hanging="236"/>
      </w:pPr>
      <w:rPr>
        <w:rFonts w:hint="default"/>
        <w:lang w:val="el-GR" w:eastAsia="en-US" w:bidi="ar-SA"/>
      </w:rPr>
    </w:lvl>
    <w:lvl w:ilvl="3" w:tplc="D7EAD73A">
      <w:numFmt w:val="bullet"/>
      <w:lvlText w:val="•"/>
      <w:lvlJc w:val="left"/>
      <w:pPr>
        <w:ind w:left="3834" w:hanging="236"/>
      </w:pPr>
      <w:rPr>
        <w:rFonts w:hint="default"/>
        <w:lang w:val="el-GR" w:eastAsia="en-US" w:bidi="ar-SA"/>
      </w:rPr>
    </w:lvl>
    <w:lvl w:ilvl="4" w:tplc="6D420446">
      <w:numFmt w:val="bullet"/>
      <w:lvlText w:val="•"/>
      <w:lvlJc w:val="left"/>
      <w:pPr>
        <w:ind w:left="4952" w:hanging="236"/>
      </w:pPr>
      <w:rPr>
        <w:rFonts w:hint="default"/>
        <w:lang w:val="el-GR" w:eastAsia="en-US" w:bidi="ar-SA"/>
      </w:rPr>
    </w:lvl>
    <w:lvl w:ilvl="5" w:tplc="3FFC2CB2">
      <w:numFmt w:val="bullet"/>
      <w:lvlText w:val="•"/>
      <w:lvlJc w:val="left"/>
      <w:pPr>
        <w:ind w:left="6070" w:hanging="236"/>
      </w:pPr>
      <w:rPr>
        <w:rFonts w:hint="default"/>
        <w:lang w:val="el-GR" w:eastAsia="en-US" w:bidi="ar-SA"/>
      </w:rPr>
    </w:lvl>
    <w:lvl w:ilvl="6" w:tplc="F7728138">
      <w:numFmt w:val="bullet"/>
      <w:lvlText w:val="•"/>
      <w:lvlJc w:val="left"/>
      <w:pPr>
        <w:ind w:left="7188" w:hanging="236"/>
      </w:pPr>
      <w:rPr>
        <w:rFonts w:hint="default"/>
        <w:lang w:val="el-GR" w:eastAsia="en-US" w:bidi="ar-SA"/>
      </w:rPr>
    </w:lvl>
    <w:lvl w:ilvl="7" w:tplc="ABDED91E">
      <w:numFmt w:val="bullet"/>
      <w:lvlText w:val="•"/>
      <w:lvlJc w:val="left"/>
      <w:pPr>
        <w:ind w:left="8306" w:hanging="236"/>
      </w:pPr>
      <w:rPr>
        <w:rFonts w:hint="default"/>
        <w:lang w:val="el-GR" w:eastAsia="en-US" w:bidi="ar-SA"/>
      </w:rPr>
    </w:lvl>
    <w:lvl w:ilvl="8" w:tplc="10EC960E">
      <w:numFmt w:val="bullet"/>
      <w:lvlText w:val="•"/>
      <w:lvlJc w:val="left"/>
      <w:pPr>
        <w:ind w:left="9424" w:hanging="236"/>
      </w:pPr>
      <w:rPr>
        <w:rFonts w:hint="default"/>
        <w:lang w:val="el-GR" w:eastAsia="en-US" w:bidi="ar-SA"/>
      </w:rPr>
    </w:lvl>
  </w:abstractNum>
  <w:abstractNum w:abstractNumId="19">
    <w:nsid w:val="28A61395"/>
    <w:multiLevelType w:val="multilevel"/>
    <w:tmpl w:val="E9EC9DF8"/>
    <w:lvl w:ilvl="0">
      <w:start w:val="2"/>
      <w:numFmt w:val="decimal"/>
      <w:lvlText w:val="%1"/>
      <w:lvlJc w:val="left"/>
      <w:pPr>
        <w:ind w:left="470" w:hanging="788"/>
      </w:pPr>
      <w:rPr>
        <w:rFonts w:hint="default"/>
        <w:lang w:val="el-GR" w:eastAsia="en-US" w:bidi="ar-SA"/>
      </w:rPr>
    </w:lvl>
    <w:lvl w:ilvl="1">
      <w:start w:val="2"/>
      <w:numFmt w:val="decimal"/>
      <w:lvlText w:val="%1.%2"/>
      <w:lvlJc w:val="left"/>
      <w:pPr>
        <w:ind w:left="470" w:hanging="788"/>
      </w:pPr>
      <w:rPr>
        <w:rFonts w:hint="default"/>
        <w:lang w:val="el-GR" w:eastAsia="en-US" w:bidi="ar-SA"/>
      </w:rPr>
    </w:lvl>
    <w:lvl w:ilvl="2">
      <w:start w:val="2"/>
      <w:numFmt w:val="decimal"/>
      <w:lvlText w:val="%1.%2.%3"/>
      <w:lvlJc w:val="left"/>
      <w:pPr>
        <w:ind w:left="470" w:hanging="788"/>
      </w:pPr>
      <w:rPr>
        <w:rFonts w:hint="default"/>
        <w:lang w:val="el-GR" w:eastAsia="en-US" w:bidi="ar-SA"/>
      </w:rPr>
    </w:lvl>
    <w:lvl w:ilvl="3">
      <w:start w:val="1"/>
      <w:numFmt w:val="decimal"/>
      <w:lvlText w:val="%1.%2.%3.%4."/>
      <w:lvlJc w:val="left"/>
      <w:pPr>
        <w:ind w:left="470" w:hanging="788"/>
      </w:pPr>
      <w:rPr>
        <w:rFonts w:ascii="Calibri" w:eastAsia="Calibri" w:hAnsi="Calibri" w:cs="Calibri" w:hint="default"/>
        <w:b/>
        <w:bCs/>
        <w:spacing w:val="-2"/>
        <w:w w:val="100"/>
        <w:sz w:val="22"/>
        <w:szCs w:val="22"/>
        <w:lang w:val="el-GR" w:eastAsia="en-US" w:bidi="ar-SA"/>
      </w:rPr>
    </w:lvl>
    <w:lvl w:ilvl="4">
      <w:numFmt w:val="bullet"/>
      <w:lvlText w:val="•"/>
      <w:lvlJc w:val="left"/>
      <w:pPr>
        <w:ind w:left="4952" w:hanging="788"/>
      </w:pPr>
      <w:rPr>
        <w:rFonts w:hint="default"/>
        <w:lang w:val="el-GR" w:eastAsia="en-US" w:bidi="ar-SA"/>
      </w:rPr>
    </w:lvl>
    <w:lvl w:ilvl="5">
      <w:numFmt w:val="bullet"/>
      <w:lvlText w:val="•"/>
      <w:lvlJc w:val="left"/>
      <w:pPr>
        <w:ind w:left="6070" w:hanging="788"/>
      </w:pPr>
      <w:rPr>
        <w:rFonts w:hint="default"/>
        <w:lang w:val="el-GR" w:eastAsia="en-US" w:bidi="ar-SA"/>
      </w:rPr>
    </w:lvl>
    <w:lvl w:ilvl="6">
      <w:numFmt w:val="bullet"/>
      <w:lvlText w:val="•"/>
      <w:lvlJc w:val="left"/>
      <w:pPr>
        <w:ind w:left="7188" w:hanging="788"/>
      </w:pPr>
      <w:rPr>
        <w:rFonts w:hint="default"/>
        <w:lang w:val="el-GR" w:eastAsia="en-US" w:bidi="ar-SA"/>
      </w:rPr>
    </w:lvl>
    <w:lvl w:ilvl="7">
      <w:numFmt w:val="bullet"/>
      <w:lvlText w:val="•"/>
      <w:lvlJc w:val="left"/>
      <w:pPr>
        <w:ind w:left="8306" w:hanging="788"/>
      </w:pPr>
      <w:rPr>
        <w:rFonts w:hint="default"/>
        <w:lang w:val="el-GR" w:eastAsia="en-US" w:bidi="ar-SA"/>
      </w:rPr>
    </w:lvl>
    <w:lvl w:ilvl="8">
      <w:numFmt w:val="bullet"/>
      <w:lvlText w:val="•"/>
      <w:lvlJc w:val="left"/>
      <w:pPr>
        <w:ind w:left="9424" w:hanging="788"/>
      </w:pPr>
      <w:rPr>
        <w:rFonts w:hint="default"/>
        <w:lang w:val="el-GR" w:eastAsia="en-US" w:bidi="ar-SA"/>
      </w:rPr>
    </w:lvl>
  </w:abstractNum>
  <w:abstractNum w:abstractNumId="20">
    <w:nsid w:val="2AEA1757"/>
    <w:multiLevelType w:val="hybridMultilevel"/>
    <w:tmpl w:val="4738995C"/>
    <w:lvl w:ilvl="0" w:tplc="E1EE07A2">
      <w:numFmt w:val="bullet"/>
      <w:lvlText w:val="-"/>
      <w:lvlJc w:val="left"/>
      <w:pPr>
        <w:ind w:left="470" w:hanging="120"/>
      </w:pPr>
      <w:rPr>
        <w:rFonts w:ascii="Calibri" w:eastAsia="Calibri" w:hAnsi="Calibri" w:cs="Calibri" w:hint="default"/>
        <w:w w:val="100"/>
        <w:sz w:val="22"/>
        <w:szCs w:val="22"/>
        <w:lang w:val="el-GR" w:eastAsia="en-US" w:bidi="ar-SA"/>
      </w:rPr>
    </w:lvl>
    <w:lvl w:ilvl="1" w:tplc="29B8D576">
      <w:numFmt w:val="bullet"/>
      <w:lvlText w:val="•"/>
      <w:lvlJc w:val="left"/>
      <w:pPr>
        <w:ind w:left="1598" w:hanging="120"/>
      </w:pPr>
      <w:rPr>
        <w:rFonts w:hint="default"/>
        <w:lang w:val="el-GR" w:eastAsia="en-US" w:bidi="ar-SA"/>
      </w:rPr>
    </w:lvl>
    <w:lvl w:ilvl="2" w:tplc="908AA576">
      <w:numFmt w:val="bullet"/>
      <w:lvlText w:val="•"/>
      <w:lvlJc w:val="left"/>
      <w:pPr>
        <w:ind w:left="2716" w:hanging="120"/>
      </w:pPr>
      <w:rPr>
        <w:rFonts w:hint="default"/>
        <w:lang w:val="el-GR" w:eastAsia="en-US" w:bidi="ar-SA"/>
      </w:rPr>
    </w:lvl>
    <w:lvl w:ilvl="3" w:tplc="314A6D18">
      <w:numFmt w:val="bullet"/>
      <w:lvlText w:val="•"/>
      <w:lvlJc w:val="left"/>
      <w:pPr>
        <w:ind w:left="3834" w:hanging="120"/>
      </w:pPr>
      <w:rPr>
        <w:rFonts w:hint="default"/>
        <w:lang w:val="el-GR" w:eastAsia="en-US" w:bidi="ar-SA"/>
      </w:rPr>
    </w:lvl>
    <w:lvl w:ilvl="4" w:tplc="BAF876D8">
      <w:numFmt w:val="bullet"/>
      <w:lvlText w:val="•"/>
      <w:lvlJc w:val="left"/>
      <w:pPr>
        <w:ind w:left="4952" w:hanging="120"/>
      </w:pPr>
      <w:rPr>
        <w:rFonts w:hint="default"/>
        <w:lang w:val="el-GR" w:eastAsia="en-US" w:bidi="ar-SA"/>
      </w:rPr>
    </w:lvl>
    <w:lvl w:ilvl="5" w:tplc="C7C671D0">
      <w:numFmt w:val="bullet"/>
      <w:lvlText w:val="•"/>
      <w:lvlJc w:val="left"/>
      <w:pPr>
        <w:ind w:left="6070" w:hanging="120"/>
      </w:pPr>
      <w:rPr>
        <w:rFonts w:hint="default"/>
        <w:lang w:val="el-GR" w:eastAsia="en-US" w:bidi="ar-SA"/>
      </w:rPr>
    </w:lvl>
    <w:lvl w:ilvl="6" w:tplc="D70A2EDE">
      <w:numFmt w:val="bullet"/>
      <w:lvlText w:val="•"/>
      <w:lvlJc w:val="left"/>
      <w:pPr>
        <w:ind w:left="7188" w:hanging="120"/>
      </w:pPr>
      <w:rPr>
        <w:rFonts w:hint="default"/>
        <w:lang w:val="el-GR" w:eastAsia="en-US" w:bidi="ar-SA"/>
      </w:rPr>
    </w:lvl>
    <w:lvl w:ilvl="7" w:tplc="797619FE">
      <w:numFmt w:val="bullet"/>
      <w:lvlText w:val="•"/>
      <w:lvlJc w:val="left"/>
      <w:pPr>
        <w:ind w:left="8306" w:hanging="120"/>
      </w:pPr>
      <w:rPr>
        <w:rFonts w:hint="default"/>
        <w:lang w:val="el-GR" w:eastAsia="en-US" w:bidi="ar-SA"/>
      </w:rPr>
    </w:lvl>
    <w:lvl w:ilvl="8" w:tplc="9B5ED610">
      <w:numFmt w:val="bullet"/>
      <w:lvlText w:val="•"/>
      <w:lvlJc w:val="left"/>
      <w:pPr>
        <w:ind w:left="9424" w:hanging="120"/>
      </w:pPr>
      <w:rPr>
        <w:rFonts w:hint="default"/>
        <w:lang w:val="el-GR" w:eastAsia="en-US" w:bidi="ar-SA"/>
      </w:rPr>
    </w:lvl>
  </w:abstractNum>
  <w:abstractNum w:abstractNumId="21">
    <w:nsid w:val="2DE96E13"/>
    <w:multiLevelType w:val="multilevel"/>
    <w:tmpl w:val="57CA6EE6"/>
    <w:lvl w:ilvl="0">
      <w:start w:val="5"/>
      <w:numFmt w:val="decimal"/>
      <w:lvlText w:val="%1"/>
      <w:lvlJc w:val="left"/>
      <w:pPr>
        <w:ind w:left="470" w:hanging="586"/>
      </w:pPr>
      <w:rPr>
        <w:rFonts w:hint="default"/>
        <w:lang w:val="el-GR" w:eastAsia="en-US" w:bidi="ar-SA"/>
      </w:rPr>
    </w:lvl>
    <w:lvl w:ilvl="1">
      <w:start w:val="2"/>
      <w:numFmt w:val="decimal"/>
      <w:lvlText w:val="%1.%2"/>
      <w:lvlJc w:val="left"/>
      <w:pPr>
        <w:ind w:left="470" w:hanging="586"/>
      </w:pPr>
      <w:rPr>
        <w:rFonts w:hint="default"/>
        <w:lang w:val="el-GR" w:eastAsia="en-US" w:bidi="ar-SA"/>
      </w:rPr>
    </w:lvl>
    <w:lvl w:ilvl="2">
      <w:start w:val="1"/>
      <w:numFmt w:val="decimal"/>
      <w:lvlText w:val="%1.%2.%3."/>
      <w:lvlJc w:val="left"/>
      <w:pPr>
        <w:ind w:left="470" w:hanging="586"/>
      </w:pPr>
      <w:rPr>
        <w:rFonts w:ascii="Calibri" w:eastAsia="Calibri" w:hAnsi="Calibri" w:cs="Calibri" w:hint="default"/>
        <w:b/>
        <w:bCs/>
        <w:spacing w:val="-2"/>
        <w:w w:val="100"/>
        <w:sz w:val="22"/>
        <w:szCs w:val="22"/>
        <w:lang w:val="el-GR" w:eastAsia="en-US" w:bidi="ar-SA"/>
      </w:rPr>
    </w:lvl>
    <w:lvl w:ilvl="3">
      <w:numFmt w:val="bullet"/>
      <w:lvlText w:val="•"/>
      <w:lvlJc w:val="left"/>
      <w:pPr>
        <w:ind w:left="3834" w:hanging="586"/>
      </w:pPr>
      <w:rPr>
        <w:rFonts w:hint="default"/>
        <w:lang w:val="el-GR" w:eastAsia="en-US" w:bidi="ar-SA"/>
      </w:rPr>
    </w:lvl>
    <w:lvl w:ilvl="4">
      <w:numFmt w:val="bullet"/>
      <w:lvlText w:val="•"/>
      <w:lvlJc w:val="left"/>
      <w:pPr>
        <w:ind w:left="4952" w:hanging="586"/>
      </w:pPr>
      <w:rPr>
        <w:rFonts w:hint="default"/>
        <w:lang w:val="el-GR" w:eastAsia="en-US" w:bidi="ar-SA"/>
      </w:rPr>
    </w:lvl>
    <w:lvl w:ilvl="5">
      <w:numFmt w:val="bullet"/>
      <w:lvlText w:val="•"/>
      <w:lvlJc w:val="left"/>
      <w:pPr>
        <w:ind w:left="6070" w:hanging="586"/>
      </w:pPr>
      <w:rPr>
        <w:rFonts w:hint="default"/>
        <w:lang w:val="el-GR" w:eastAsia="en-US" w:bidi="ar-SA"/>
      </w:rPr>
    </w:lvl>
    <w:lvl w:ilvl="6">
      <w:numFmt w:val="bullet"/>
      <w:lvlText w:val="•"/>
      <w:lvlJc w:val="left"/>
      <w:pPr>
        <w:ind w:left="7188" w:hanging="586"/>
      </w:pPr>
      <w:rPr>
        <w:rFonts w:hint="default"/>
        <w:lang w:val="el-GR" w:eastAsia="en-US" w:bidi="ar-SA"/>
      </w:rPr>
    </w:lvl>
    <w:lvl w:ilvl="7">
      <w:numFmt w:val="bullet"/>
      <w:lvlText w:val="•"/>
      <w:lvlJc w:val="left"/>
      <w:pPr>
        <w:ind w:left="8306" w:hanging="586"/>
      </w:pPr>
      <w:rPr>
        <w:rFonts w:hint="default"/>
        <w:lang w:val="el-GR" w:eastAsia="en-US" w:bidi="ar-SA"/>
      </w:rPr>
    </w:lvl>
    <w:lvl w:ilvl="8">
      <w:numFmt w:val="bullet"/>
      <w:lvlText w:val="•"/>
      <w:lvlJc w:val="left"/>
      <w:pPr>
        <w:ind w:left="9424" w:hanging="586"/>
      </w:pPr>
      <w:rPr>
        <w:rFonts w:hint="default"/>
        <w:lang w:val="el-GR" w:eastAsia="en-US" w:bidi="ar-SA"/>
      </w:rPr>
    </w:lvl>
  </w:abstractNum>
  <w:abstractNum w:abstractNumId="22">
    <w:nsid w:val="351C331D"/>
    <w:multiLevelType w:val="hybridMultilevel"/>
    <w:tmpl w:val="44A4B928"/>
    <w:lvl w:ilvl="0" w:tplc="CF50CBAA">
      <w:start w:val="1"/>
      <w:numFmt w:val="decimal"/>
      <w:lvlText w:val="%1."/>
      <w:lvlJc w:val="left"/>
      <w:pPr>
        <w:ind w:left="686" w:hanging="217"/>
      </w:pPr>
      <w:rPr>
        <w:rFonts w:ascii="Calibri" w:eastAsia="Calibri" w:hAnsi="Calibri" w:cs="Calibri" w:hint="default"/>
        <w:spacing w:val="-2"/>
        <w:w w:val="100"/>
        <w:sz w:val="22"/>
        <w:szCs w:val="22"/>
        <w:lang w:val="el-GR" w:eastAsia="en-US" w:bidi="ar-SA"/>
      </w:rPr>
    </w:lvl>
    <w:lvl w:ilvl="1" w:tplc="C532A830">
      <w:start w:val="1"/>
      <w:numFmt w:val="decimal"/>
      <w:lvlText w:val="%2."/>
      <w:lvlJc w:val="left"/>
      <w:pPr>
        <w:ind w:left="1190" w:hanging="360"/>
      </w:pPr>
      <w:rPr>
        <w:rFonts w:hint="default"/>
        <w:spacing w:val="-2"/>
        <w:w w:val="100"/>
        <w:lang w:val="el-GR" w:eastAsia="en-US" w:bidi="ar-SA"/>
      </w:rPr>
    </w:lvl>
    <w:lvl w:ilvl="2" w:tplc="AC025AE0">
      <w:numFmt w:val="bullet"/>
      <w:lvlText w:val=""/>
      <w:lvlJc w:val="left"/>
      <w:pPr>
        <w:ind w:left="1910" w:hanging="360"/>
      </w:pPr>
      <w:rPr>
        <w:rFonts w:ascii="Symbol" w:eastAsia="Symbol" w:hAnsi="Symbol" w:cs="Symbol" w:hint="default"/>
        <w:w w:val="100"/>
        <w:sz w:val="22"/>
        <w:szCs w:val="22"/>
        <w:lang w:val="el-GR" w:eastAsia="en-US" w:bidi="ar-SA"/>
      </w:rPr>
    </w:lvl>
    <w:lvl w:ilvl="3" w:tplc="9D068FA2">
      <w:numFmt w:val="bullet"/>
      <w:lvlText w:val="•"/>
      <w:lvlJc w:val="left"/>
      <w:pPr>
        <w:ind w:left="3137" w:hanging="360"/>
      </w:pPr>
      <w:rPr>
        <w:rFonts w:hint="default"/>
        <w:lang w:val="el-GR" w:eastAsia="en-US" w:bidi="ar-SA"/>
      </w:rPr>
    </w:lvl>
    <w:lvl w:ilvl="4" w:tplc="AE9ADE58">
      <w:numFmt w:val="bullet"/>
      <w:lvlText w:val="•"/>
      <w:lvlJc w:val="left"/>
      <w:pPr>
        <w:ind w:left="4355" w:hanging="360"/>
      </w:pPr>
      <w:rPr>
        <w:rFonts w:hint="default"/>
        <w:lang w:val="el-GR" w:eastAsia="en-US" w:bidi="ar-SA"/>
      </w:rPr>
    </w:lvl>
    <w:lvl w:ilvl="5" w:tplc="74684FF2">
      <w:numFmt w:val="bullet"/>
      <w:lvlText w:val="•"/>
      <w:lvlJc w:val="left"/>
      <w:pPr>
        <w:ind w:left="5572" w:hanging="360"/>
      </w:pPr>
      <w:rPr>
        <w:rFonts w:hint="default"/>
        <w:lang w:val="el-GR" w:eastAsia="en-US" w:bidi="ar-SA"/>
      </w:rPr>
    </w:lvl>
    <w:lvl w:ilvl="6" w:tplc="85F47974">
      <w:numFmt w:val="bullet"/>
      <w:lvlText w:val="•"/>
      <w:lvlJc w:val="left"/>
      <w:pPr>
        <w:ind w:left="6790" w:hanging="360"/>
      </w:pPr>
      <w:rPr>
        <w:rFonts w:hint="default"/>
        <w:lang w:val="el-GR" w:eastAsia="en-US" w:bidi="ar-SA"/>
      </w:rPr>
    </w:lvl>
    <w:lvl w:ilvl="7" w:tplc="CB4E1428">
      <w:numFmt w:val="bullet"/>
      <w:lvlText w:val="•"/>
      <w:lvlJc w:val="left"/>
      <w:pPr>
        <w:ind w:left="8007" w:hanging="360"/>
      </w:pPr>
      <w:rPr>
        <w:rFonts w:hint="default"/>
        <w:lang w:val="el-GR" w:eastAsia="en-US" w:bidi="ar-SA"/>
      </w:rPr>
    </w:lvl>
    <w:lvl w:ilvl="8" w:tplc="AD960590">
      <w:numFmt w:val="bullet"/>
      <w:lvlText w:val="•"/>
      <w:lvlJc w:val="left"/>
      <w:pPr>
        <w:ind w:left="9225" w:hanging="360"/>
      </w:pPr>
      <w:rPr>
        <w:rFonts w:hint="default"/>
        <w:lang w:val="el-GR" w:eastAsia="en-US" w:bidi="ar-SA"/>
      </w:rPr>
    </w:lvl>
  </w:abstractNum>
  <w:abstractNum w:abstractNumId="23">
    <w:nsid w:val="36F8124D"/>
    <w:multiLevelType w:val="hybridMultilevel"/>
    <w:tmpl w:val="A4B89AE4"/>
    <w:lvl w:ilvl="0" w:tplc="C548FAA0">
      <w:start w:val="1"/>
      <w:numFmt w:val="lowerRoman"/>
      <w:lvlText w:val="%1)"/>
      <w:lvlJc w:val="left"/>
      <w:pPr>
        <w:ind w:left="470" w:hanging="212"/>
      </w:pPr>
      <w:rPr>
        <w:rFonts w:ascii="Calibri" w:eastAsia="Calibri" w:hAnsi="Calibri" w:cs="Calibri" w:hint="default"/>
        <w:b/>
        <w:bCs/>
        <w:spacing w:val="-2"/>
        <w:w w:val="100"/>
        <w:sz w:val="22"/>
        <w:szCs w:val="22"/>
        <w:lang w:val="el-GR" w:eastAsia="en-US" w:bidi="ar-SA"/>
      </w:rPr>
    </w:lvl>
    <w:lvl w:ilvl="1" w:tplc="602254EE">
      <w:numFmt w:val="bullet"/>
      <w:lvlText w:val="•"/>
      <w:lvlJc w:val="left"/>
      <w:pPr>
        <w:ind w:left="1598" w:hanging="212"/>
      </w:pPr>
      <w:rPr>
        <w:rFonts w:hint="default"/>
        <w:lang w:val="el-GR" w:eastAsia="en-US" w:bidi="ar-SA"/>
      </w:rPr>
    </w:lvl>
    <w:lvl w:ilvl="2" w:tplc="83F27AE0">
      <w:numFmt w:val="bullet"/>
      <w:lvlText w:val="•"/>
      <w:lvlJc w:val="left"/>
      <w:pPr>
        <w:ind w:left="2716" w:hanging="212"/>
      </w:pPr>
      <w:rPr>
        <w:rFonts w:hint="default"/>
        <w:lang w:val="el-GR" w:eastAsia="en-US" w:bidi="ar-SA"/>
      </w:rPr>
    </w:lvl>
    <w:lvl w:ilvl="3" w:tplc="42623C3A">
      <w:numFmt w:val="bullet"/>
      <w:lvlText w:val="•"/>
      <w:lvlJc w:val="left"/>
      <w:pPr>
        <w:ind w:left="3834" w:hanging="212"/>
      </w:pPr>
      <w:rPr>
        <w:rFonts w:hint="default"/>
        <w:lang w:val="el-GR" w:eastAsia="en-US" w:bidi="ar-SA"/>
      </w:rPr>
    </w:lvl>
    <w:lvl w:ilvl="4" w:tplc="E0D017DC">
      <w:numFmt w:val="bullet"/>
      <w:lvlText w:val="•"/>
      <w:lvlJc w:val="left"/>
      <w:pPr>
        <w:ind w:left="4952" w:hanging="212"/>
      </w:pPr>
      <w:rPr>
        <w:rFonts w:hint="default"/>
        <w:lang w:val="el-GR" w:eastAsia="en-US" w:bidi="ar-SA"/>
      </w:rPr>
    </w:lvl>
    <w:lvl w:ilvl="5" w:tplc="B2002F80">
      <w:numFmt w:val="bullet"/>
      <w:lvlText w:val="•"/>
      <w:lvlJc w:val="left"/>
      <w:pPr>
        <w:ind w:left="6070" w:hanging="212"/>
      </w:pPr>
      <w:rPr>
        <w:rFonts w:hint="default"/>
        <w:lang w:val="el-GR" w:eastAsia="en-US" w:bidi="ar-SA"/>
      </w:rPr>
    </w:lvl>
    <w:lvl w:ilvl="6" w:tplc="AFB2E3E4">
      <w:numFmt w:val="bullet"/>
      <w:lvlText w:val="•"/>
      <w:lvlJc w:val="left"/>
      <w:pPr>
        <w:ind w:left="7188" w:hanging="212"/>
      </w:pPr>
      <w:rPr>
        <w:rFonts w:hint="default"/>
        <w:lang w:val="el-GR" w:eastAsia="en-US" w:bidi="ar-SA"/>
      </w:rPr>
    </w:lvl>
    <w:lvl w:ilvl="7" w:tplc="23D0376A">
      <w:numFmt w:val="bullet"/>
      <w:lvlText w:val="•"/>
      <w:lvlJc w:val="left"/>
      <w:pPr>
        <w:ind w:left="8306" w:hanging="212"/>
      </w:pPr>
      <w:rPr>
        <w:rFonts w:hint="default"/>
        <w:lang w:val="el-GR" w:eastAsia="en-US" w:bidi="ar-SA"/>
      </w:rPr>
    </w:lvl>
    <w:lvl w:ilvl="8" w:tplc="4004507A">
      <w:numFmt w:val="bullet"/>
      <w:lvlText w:val="•"/>
      <w:lvlJc w:val="left"/>
      <w:pPr>
        <w:ind w:left="9424" w:hanging="212"/>
      </w:pPr>
      <w:rPr>
        <w:rFonts w:hint="default"/>
        <w:lang w:val="el-GR" w:eastAsia="en-US" w:bidi="ar-SA"/>
      </w:rPr>
    </w:lvl>
  </w:abstractNum>
  <w:abstractNum w:abstractNumId="24">
    <w:nsid w:val="37642F21"/>
    <w:multiLevelType w:val="hybridMultilevel"/>
    <w:tmpl w:val="7EE23A0E"/>
    <w:lvl w:ilvl="0" w:tplc="955ED314">
      <w:start w:val="1"/>
      <w:numFmt w:val="decimal"/>
      <w:lvlText w:val="%1."/>
      <w:lvlJc w:val="left"/>
      <w:pPr>
        <w:ind w:left="748" w:hanging="279"/>
      </w:pPr>
      <w:rPr>
        <w:rFonts w:ascii="Calibri" w:eastAsia="Calibri" w:hAnsi="Calibri" w:cs="Calibri" w:hint="default"/>
        <w:spacing w:val="-2"/>
        <w:w w:val="100"/>
        <w:sz w:val="22"/>
        <w:szCs w:val="22"/>
        <w:lang w:val="el-GR" w:eastAsia="en-US" w:bidi="ar-SA"/>
      </w:rPr>
    </w:lvl>
    <w:lvl w:ilvl="1" w:tplc="5AE6ADC8">
      <w:numFmt w:val="bullet"/>
      <w:lvlText w:val="•"/>
      <w:lvlJc w:val="left"/>
      <w:pPr>
        <w:ind w:left="1832" w:hanging="279"/>
      </w:pPr>
      <w:rPr>
        <w:rFonts w:hint="default"/>
        <w:lang w:val="el-GR" w:eastAsia="en-US" w:bidi="ar-SA"/>
      </w:rPr>
    </w:lvl>
    <w:lvl w:ilvl="2" w:tplc="8532757C">
      <w:numFmt w:val="bullet"/>
      <w:lvlText w:val="•"/>
      <w:lvlJc w:val="left"/>
      <w:pPr>
        <w:ind w:left="2924" w:hanging="279"/>
      </w:pPr>
      <w:rPr>
        <w:rFonts w:hint="default"/>
        <w:lang w:val="el-GR" w:eastAsia="en-US" w:bidi="ar-SA"/>
      </w:rPr>
    </w:lvl>
    <w:lvl w:ilvl="3" w:tplc="AC9EDBD8">
      <w:numFmt w:val="bullet"/>
      <w:lvlText w:val="•"/>
      <w:lvlJc w:val="left"/>
      <w:pPr>
        <w:ind w:left="4016" w:hanging="279"/>
      </w:pPr>
      <w:rPr>
        <w:rFonts w:hint="default"/>
        <w:lang w:val="el-GR" w:eastAsia="en-US" w:bidi="ar-SA"/>
      </w:rPr>
    </w:lvl>
    <w:lvl w:ilvl="4" w:tplc="A7F01718">
      <w:numFmt w:val="bullet"/>
      <w:lvlText w:val="•"/>
      <w:lvlJc w:val="left"/>
      <w:pPr>
        <w:ind w:left="5108" w:hanging="279"/>
      </w:pPr>
      <w:rPr>
        <w:rFonts w:hint="default"/>
        <w:lang w:val="el-GR" w:eastAsia="en-US" w:bidi="ar-SA"/>
      </w:rPr>
    </w:lvl>
    <w:lvl w:ilvl="5" w:tplc="6FC2C2F2">
      <w:numFmt w:val="bullet"/>
      <w:lvlText w:val="•"/>
      <w:lvlJc w:val="left"/>
      <w:pPr>
        <w:ind w:left="6200" w:hanging="279"/>
      </w:pPr>
      <w:rPr>
        <w:rFonts w:hint="default"/>
        <w:lang w:val="el-GR" w:eastAsia="en-US" w:bidi="ar-SA"/>
      </w:rPr>
    </w:lvl>
    <w:lvl w:ilvl="6" w:tplc="402096E6">
      <w:numFmt w:val="bullet"/>
      <w:lvlText w:val="•"/>
      <w:lvlJc w:val="left"/>
      <w:pPr>
        <w:ind w:left="7292" w:hanging="279"/>
      </w:pPr>
      <w:rPr>
        <w:rFonts w:hint="default"/>
        <w:lang w:val="el-GR" w:eastAsia="en-US" w:bidi="ar-SA"/>
      </w:rPr>
    </w:lvl>
    <w:lvl w:ilvl="7" w:tplc="85D49B64">
      <w:numFmt w:val="bullet"/>
      <w:lvlText w:val="•"/>
      <w:lvlJc w:val="left"/>
      <w:pPr>
        <w:ind w:left="8384" w:hanging="279"/>
      </w:pPr>
      <w:rPr>
        <w:rFonts w:hint="default"/>
        <w:lang w:val="el-GR" w:eastAsia="en-US" w:bidi="ar-SA"/>
      </w:rPr>
    </w:lvl>
    <w:lvl w:ilvl="8" w:tplc="E296510E">
      <w:numFmt w:val="bullet"/>
      <w:lvlText w:val="•"/>
      <w:lvlJc w:val="left"/>
      <w:pPr>
        <w:ind w:left="9476" w:hanging="279"/>
      </w:pPr>
      <w:rPr>
        <w:rFonts w:hint="default"/>
        <w:lang w:val="el-GR" w:eastAsia="en-US" w:bidi="ar-SA"/>
      </w:rPr>
    </w:lvl>
  </w:abstractNum>
  <w:abstractNum w:abstractNumId="25">
    <w:nsid w:val="39663052"/>
    <w:multiLevelType w:val="hybridMultilevel"/>
    <w:tmpl w:val="C824969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6">
    <w:nsid w:val="4109440A"/>
    <w:multiLevelType w:val="hybridMultilevel"/>
    <w:tmpl w:val="FD321A9C"/>
    <w:lvl w:ilvl="0" w:tplc="4AB8D220">
      <w:start w:val="1"/>
      <w:numFmt w:val="decimal"/>
      <w:lvlText w:val="%1."/>
      <w:lvlJc w:val="left"/>
      <w:pPr>
        <w:ind w:left="470" w:hanging="245"/>
      </w:pPr>
      <w:rPr>
        <w:rFonts w:hint="default"/>
        <w:spacing w:val="-2"/>
        <w:w w:val="100"/>
        <w:lang w:val="el-GR" w:eastAsia="en-US" w:bidi="ar-SA"/>
      </w:rPr>
    </w:lvl>
    <w:lvl w:ilvl="1" w:tplc="B3AC3FA8">
      <w:numFmt w:val="bullet"/>
      <w:lvlText w:val="•"/>
      <w:lvlJc w:val="left"/>
      <w:pPr>
        <w:ind w:left="1598" w:hanging="245"/>
      </w:pPr>
      <w:rPr>
        <w:rFonts w:hint="default"/>
        <w:lang w:val="el-GR" w:eastAsia="en-US" w:bidi="ar-SA"/>
      </w:rPr>
    </w:lvl>
    <w:lvl w:ilvl="2" w:tplc="6458FD96">
      <w:numFmt w:val="bullet"/>
      <w:lvlText w:val="•"/>
      <w:lvlJc w:val="left"/>
      <w:pPr>
        <w:ind w:left="2716" w:hanging="245"/>
      </w:pPr>
      <w:rPr>
        <w:rFonts w:hint="default"/>
        <w:lang w:val="el-GR" w:eastAsia="en-US" w:bidi="ar-SA"/>
      </w:rPr>
    </w:lvl>
    <w:lvl w:ilvl="3" w:tplc="2CE4B310">
      <w:numFmt w:val="bullet"/>
      <w:lvlText w:val="•"/>
      <w:lvlJc w:val="left"/>
      <w:pPr>
        <w:ind w:left="3834" w:hanging="245"/>
      </w:pPr>
      <w:rPr>
        <w:rFonts w:hint="default"/>
        <w:lang w:val="el-GR" w:eastAsia="en-US" w:bidi="ar-SA"/>
      </w:rPr>
    </w:lvl>
    <w:lvl w:ilvl="4" w:tplc="DD327FF0">
      <w:numFmt w:val="bullet"/>
      <w:lvlText w:val="•"/>
      <w:lvlJc w:val="left"/>
      <w:pPr>
        <w:ind w:left="4952" w:hanging="245"/>
      </w:pPr>
      <w:rPr>
        <w:rFonts w:hint="default"/>
        <w:lang w:val="el-GR" w:eastAsia="en-US" w:bidi="ar-SA"/>
      </w:rPr>
    </w:lvl>
    <w:lvl w:ilvl="5" w:tplc="934682C0">
      <w:numFmt w:val="bullet"/>
      <w:lvlText w:val="•"/>
      <w:lvlJc w:val="left"/>
      <w:pPr>
        <w:ind w:left="6070" w:hanging="245"/>
      </w:pPr>
      <w:rPr>
        <w:rFonts w:hint="default"/>
        <w:lang w:val="el-GR" w:eastAsia="en-US" w:bidi="ar-SA"/>
      </w:rPr>
    </w:lvl>
    <w:lvl w:ilvl="6" w:tplc="9C3AD8C6">
      <w:numFmt w:val="bullet"/>
      <w:lvlText w:val="•"/>
      <w:lvlJc w:val="left"/>
      <w:pPr>
        <w:ind w:left="7188" w:hanging="245"/>
      </w:pPr>
      <w:rPr>
        <w:rFonts w:hint="default"/>
        <w:lang w:val="el-GR" w:eastAsia="en-US" w:bidi="ar-SA"/>
      </w:rPr>
    </w:lvl>
    <w:lvl w:ilvl="7" w:tplc="AEC2C6A8">
      <w:numFmt w:val="bullet"/>
      <w:lvlText w:val="•"/>
      <w:lvlJc w:val="left"/>
      <w:pPr>
        <w:ind w:left="8306" w:hanging="245"/>
      </w:pPr>
      <w:rPr>
        <w:rFonts w:hint="default"/>
        <w:lang w:val="el-GR" w:eastAsia="en-US" w:bidi="ar-SA"/>
      </w:rPr>
    </w:lvl>
    <w:lvl w:ilvl="8" w:tplc="903A7D08">
      <w:numFmt w:val="bullet"/>
      <w:lvlText w:val="•"/>
      <w:lvlJc w:val="left"/>
      <w:pPr>
        <w:ind w:left="9424" w:hanging="245"/>
      </w:pPr>
      <w:rPr>
        <w:rFonts w:hint="default"/>
        <w:lang w:val="el-GR" w:eastAsia="en-US" w:bidi="ar-SA"/>
      </w:rPr>
    </w:lvl>
  </w:abstractNum>
  <w:abstractNum w:abstractNumId="27">
    <w:nsid w:val="418C62A6"/>
    <w:multiLevelType w:val="multilevel"/>
    <w:tmpl w:val="86A4AA02"/>
    <w:lvl w:ilvl="0">
      <w:start w:val="4"/>
      <w:numFmt w:val="decimal"/>
      <w:lvlText w:val="%1"/>
      <w:lvlJc w:val="left"/>
      <w:pPr>
        <w:ind w:left="470" w:hanging="615"/>
      </w:pPr>
      <w:rPr>
        <w:rFonts w:hint="default"/>
        <w:lang w:val="el-GR" w:eastAsia="en-US" w:bidi="ar-SA"/>
      </w:rPr>
    </w:lvl>
    <w:lvl w:ilvl="1">
      <w:start w:val="4"/>
      <w:numFmt w:val="decimal"/>
      <w:lvlText w:val="%1.%2"/>
      <w:lvlJc w:val="left"/>
      <w:pPr>
        <w:ind w:left="470" w:hanging="615"/>
      </w:pPr>
      <w:rPr>
        <w:rFonts w:hint="default"/>
        <w:lang w:val="el-GR" w:eastAsia="en-US" w:bidi="ar-SA"/>
      </w:rPr>
    </w:lvl>
    <w:lvl w:ilvl="2">
      <w:start w:val="1"/>
      <w:numFmt w:val="decimal"/>
      <w:lvlText w:val="%1.%2.%3."/>
      <w:lvlJc w:val="left"/>
      <w:pPr>
        <w:ind w:left="470" w:hanging="615"/>
      </w:pPr>
      <w:rPr>
        <w:rFonts w:ascii="Calibri" w:eastAsia="Calibri" w:hAnsi="Calibri" w:cs="Calibri" w:hint="default"/>
        <w:b/>
        <w:bCs/>
        <w:spacing w:val="-2"/>
        <w:w w:val="100"/>
        <w:sz w:val="22"/>
        <w:szCs w:val="22"/>
        <w:lang w:val="el-GR" w:eastAsia="en-US" w:bidi="ar-SA"/>
      </w:rPr>
    </w:lvl>
    <w:lvl w:ilvl="3">
      <w:numFmt w:val="bullet"/>
      <w:lvlText w:val="•"/>
      <w:lvlJc w:val="left"/>
      <w:pPr>
        <w:ind w:left="3834" w:hanging="615"/>
      </w:pPr>
      <w:rPr>
        <w:rFonts w:hint="default"/>
        <w:lang w:val="el-GR" w:eastAsia="en-US" w:bidi="ar-SA"/>
      </w:rPr>
    </w:lvl>
    <w:lvl w:ilvl="4">
      <w:numFmt w:val="bullet"/>
      <w:lvlText w:val="•"/>
      <w:lvlJc w:val="left"/>
      <w:pPr>
        <w:ind w:left="4952" w:hanging="615"/>
      </w:pPr>
      <w:rPr>
        <w:rFonts w:hint="default"/>
        <w:lang w:val="el-GR" w:eastAsia="en-US" w:bidi="ar-SA"/>
      </w:rPr>
    </w:lvl>
    <w:lvl w:ilvl="5">
      <w:numFmt w:val="bullet"/>
      <w:lvlText w:val="•"/>
      <w:lvlJc w:val="left"/>
      <w:pPr>
        <w:ind w:left="6070" w:hanging="615"/>
      </w:pPr>
      <w:rPr>
        <w:rFonts w:hint="default"/>
        <w:lang w:val="el-GR" w:eastAsia="en-US" w:bidi="ar-SA"/>
      </w:rPr>
    </w:lvl>
    <w:lvl w:ilvl="6">
      <w:numFmt w:val="bullet"/>
      <w:lvlText w:val="•"/>
      <w:lvlJc w:val="left"/>
      <w:pPr>
        <w:ind w:left="7188" w:hanging="615"/>
      </w:pPr>
      <w:rPr>
        <w:rFonts w:hint="default"/>
        <w:lang w:val="el-GR" w:eastAsia="en-US" w:bidi="ar-SA"/>
      </w:rPr>
    </w:lvl>
    <w:lvl w:ilvl="7">
      <w:numFmt w:val="bullet"/>
      <w:lvlText w:val="•"/>
      <w:lvlJc w:val="left"/>
      <w:pPr>
        <w:ind w:left="8306" w:hanging="615"/>
      </w:pPr>
      <w:rPr>
        <w:rFonts w:hint="default"/>
        <w:lang w:val="el-GR" w:eastAsia="en-US" w:bidi="ar-SA"/>
      </w:rPr>
    </w:lvl>
    <w:lvl w:ilvl="8">
      <w:numFmt w:val="bullet"/>
      <w:lvlText w:val="•"/>
      <w:lvlJc w:val="left"/>
      <w:pPr>
        <w:ind w:left="9424" w:hanging="615"/>
      </w:pPr>
      <w:rPr>
        <w:rFonts w:hint="default"/>
        <w:lang w:val="el-GR" w:eastAsia="en-US" w:bidi="ar-SA"/>
      </w:rPr>
    </w:lvl>
  </w:abstractNum>
  <w:abstractNum w:abstractNumId="28">
    <w:nsid w:val="425909DE"/>
    <w:multiLevelType w:val="hybridMultilevel"/>
    <w:tmpl w:val="89A64E7A"/>
    <w:lvl w:ilvl="0" w:tplc="2608513E">
      <w:numFmt w:val="bullet"/>
      <w:lvlText w:val="-"/>
      <w:lvlJc w:val="left"/>
      <w:pPr>
        <w:ind w:left="470" w:hanging="144"/>
      </w:pPr>
      <w:rPr>
        <w:rFonts w:ascii="Calibri" w:eastAsia="Calibri" w:hAnsi="Calibri" w:cs="Calibri" w:hint="default"/>
        <w:b/>
        <w:bCs/>
        <w:w w:val="100"/>
        <w:sz w:val="22"/>
        <w:szCs w:val="22"/>
        <w:lang w:val="el-GR" w:eastAsia="en-US" w:bidi="ar-SA"/>
      </w:rPr>
    </w:lvl>
    <w:lvl w:ilvl="1" w:tplc="1F882EBC">
      <w:numFmt w:val="bullet"/>
      <w:lvlText w:val="•"/>
      <w:lvlJc w:val="left"/>
      <w:pPr>
        <w:ind w:left="1598" w:hanging="144"/>
      </w:pPr>
      <w:rPr>
        <w:rFonts w:hint="default"/>
        <w:lang w:val="el-GR" w:eastAsia="en-US" w:bidi="ar-SA"/>
      </w:rPr>
    </w:lvl>
    <w:lvl w:ilvl="2" w:tplc="2698F86C">
      <w:numFmt w:val="bullet"/>
      <w:lvlText w:val="•"/>
      <w:lvlJc w:val="left"/>
      <w:pPr>
        <w:ind w:left="2716" w:hanging="144"/>
      </w:pPr>
      <w:rPr>
        <w:rFonts w:hint="default"/>
        <w:lang w:val="el-GR" w:eastAsia="en-US" w:bidi="ar-SA"/>
      </w:rPr>
    </w:lvl>
    <w:lvl w:ilvl="3" w:tplc="E41C92F4">
      <w:numFmt w:val="bullet"/>
      <w:lvlText w:val="•"/>
      <w:lvlJc w:val="left"/>
      <w:pPr>
        <w:ind w:left="3834" w:hanging="144"/>
      </w:pPr>
      <w:rPr>
        <w:rFonts w:hint="default"/>
        <w:lang w:val="el-GR" w:eastAsia="en-US" w:bidi="ar-SA"/>
      </w:rPr>
    </w:lvl>
    <w:lvl w:ilvl="4" w:tplc="0FA811F4">
      <w:numFmt w:val="bullet"/>
      <w:lvlText w:val="•"/>
      <w:lvlJc w:val="left"/>
      <w:pPr>
        <w:ind w:left="4952" w:hanging="144"/>
      </w:pPr>
      <w:rPr>
        <w:rFonts w:hint="default"/>
        <w:lang w:val="el-GR" w:eastAsia="en-US" w:bidi="ar-SA"/>
      </w:rPr>
    </w:lvl>
    <w:lvl w:ilvl="5" w:tplc="332C976C">
      <w:numFmt w:val="bullet"/>
      <w:lvlText w:val="•"/>
      <w:lvlJc w:val="left"/>
      <w:pPr>
        <w:ind w:left="6070" w:hanging="144"/>
      </w:pPr>
      <w:rPr>
        <w:rFonts w:hint="default"/>
        <w:lang w:val="el-GR" w:eastAsia="en-US" w:bidi="ar-SA"/>
      </w:rPr>
    </w:lvl>
    <w:lvl w:ilvl="6" w:tplc="B486F77E">
      <w:numFmt w:val="bullet"/>
      <w:lvlText w:val="•"/>
      <w:lvlJc w:val="left"/>
      <w:pPr>
        <w:ind w:left="7188" w:hanging="144"/>
      </w:pPr>
      <w:rPr>
        <w:rFonts w:hint="default"/>
        <w:lang w:val="el-GR" w:eastAsia="en-US" w:bidi="ar-SA"/>
      </w:rPr>
    </w:lvl>
    <w:lvl w:ilvl="7" w:tplc="44049EBA">
      <w:numFmt w:val="bullet"/>
      <w:lvlText w:val="•"/>
      <w:lvlJc w:val="left"/>
      <w:pPr>
        <w:ind w:left="8306" w:hanging="144"/>
      </w:pPr>
      <w:rPr>
        <w:rFonts w:hint="default"/>
        <w:lang w:val="el-GR" w:eastAsia="en-US" w:bidi="ar-SA"/>
      </w:rPr>
    </w:lvl>
    <w:lvl w:ilvl="8" w:tplc="E620D918">
      <w:numFmt w:val="bullet"/>
      <w:lvlText w:val="•"/>
      <w:lvlJc w:val="left"/>
      <w:pPr>
        <w:ind w:left="9424" w:hanging="144"/>
      </w:pPr>
      <w:rPr>
        <w:rFonts w:hint="default"/>
        <w:lang w:val="el-GR" w:eastAsia="en-US" w:bidi="ar-SA"/>
      </w:rPr>
    </w:lvl>
  </w:abstractNum>
  <w:abstractNum w:abstractNumId="29">
    <w:nsid w:val="43DD40E1"/>
    <w:multiLevelType w:val="hybridMultilevel"/>
    <w:tmpl w:val="A74ED8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467709FE"/>
    <w:multiLevelType w:val="hybridMultilevel"/>
    <w:tmpl w:val="1DF816E8"/>
    <w:lvl w:ilvl="0" w:tplc="01C42094">
      <w:numFmt w:val="bullet"/>
      <w:lvlText w:val="-"/>
      <w:lvlJc w:val="left"/>
      <w:pPr>
        <w:ind w:left="470" w:hanging="168"/>
      </w:pPr>
      <w:rPr>
        <w:rFonts w:ascii="Calibri" w:eastAsia="Calibri" w:hAnsi="Calibri" w:cs="Calibri" w:hint="default"/>
        <w:w w:val="100"/>
        <w:sz w:val="22"/>
        <w:szCs w:val="22"/>
        <w:lang w:val="el-GR" w:eastAsia="en-US" w:bidi="ar-SA"/>
      </w:rPr>
    </w:lvl>
    <w:lvl w:ilvl="1" w:tplc="191488EC">
      <w:numFmt w:val="bullet"/>
      <w:lvlText w:val="•"/>
      <w:lvlJc w:val="left"/>
      <w:pPr>
        <w:ind w:left="1598" w:hanging="168"/>
      </w:pPr>
      <w:rPr>
        <w:rFonts w:hint="default"/>
        <w:lang w:val="el-GR" w:eastAsia="en-US" w:bidi="ar-SA"/>
      </w:rPr>
    </w:lvl>
    <w:lvl w:ilvl="2" w:tplc="25E64000">
      <w:numFmt w:val="bullet"/>
      <w:lvlText w:val="•"/>
      <w:lvlJc w:val="left"/>
      <w:pPr>
        <w:ind w:left="2716" w:hanging="168"/>
      </w:pPr>
      <w:rPr>
        <w:rFonts w:hint="default"/>
        <w:lang w:val="el-GR" w:eastAsia="en-US" w:bidi="ar-SA"/>
      </w:rPr>
    </w:lvl>
    <w:lvl w:ilvl="3" w:tplc="8C728296">
      <w:numFmt w:val="bullet"/>
      <w:lvlText w:val="•"/>
      <w:lvlJc w:val="left"/>
      <w:pPr>
        <w:ind w:left="3834" w:hanging="168"/>
      </w:pPr>
      <w:rPr>
        <w:rFonts w:hint="default"/>
        <w:lang w:val="el-GR" w:eastAsia="en-US" w:bidi="ar-SA"/>
      </w:rPr>
    </w:lvl>
    <w:lvl w:ilvl="4" w:tplc="34D2B05C">
      <w:numFmt w:val="bullet"/>
      <w:lvlText w:val="•"/>
      <w:lvlJc w:val="left"/>
      <w:pPr>
        <w:ind w:left="4952" w:hanging="168"/>
      </w:pPr>
      <w:rPr>
        <w:rFonts w:hint="default"/>
        <w:lang w:val="el-GR" w:eastAsia="en-US" w:bidi="ar-SA"/>
      </w:rPr>
    </w:lvl>
    <w:lvl w:ilvl="5" w:tplc="299CA322">
      <w:numFmt w:val="bullet"/>
      <w:lvlText w:val="•"/>
      <w:lvlJc w:val="left"/>
      <w:pPr>
        <w:ind w:left="6070" w:hanging="168"/>
      </w:pPr>
      <w:rPr>
        <w:rFonts w:hint="default"/>
        <w:lang w:val="el-GR" w:eastAsia="en-US" w:bidi="ar-SA"/>
      </w:rPr>
    </w:lvl>
    <w:lvl w:ilvl="6" w:tplc="E1AC476C">
      <w:numFmt w:val="bullet"/>
      <w:lvlText w:val="•"/>
      <w:lvlJc w:val="left"/>
      <w:pPr>
        <w:ind w:left="7188" w:hanging="168"/>
      </w:pPr>
      <w:rPr>
        <w:rFonts w:hint="default"/>
        <w:lang w:val="el-GR" w:eastAsia="en-US" w:bidi="ar-SA"/>
      </w:rPr>
    </w:lvl>
    <w:lvl w:ilvl="7" w:tplc="6BACFEC4">
      <w:numFmt w:val="bullet"/>
      <w:lvlText w:val="•"/>
      <w:lvlJc w:val="left"/>
      <w:pPr>
        <w:ind w:left="8306" w:hanging="168"/>
      </w:pPr>
      <w:rPr>
        <w:rFonts w:hint="default"/>
        <w:lang w:val="el-GR" w:eastAsia="en-US" w:bidi="ar-SA"/>
      </w:rPr>
    </w:lvl>
    <w:lvl w:ilvl="8" w:tplc="45B49B94">
      <w:numFmt w:val="bullet"/>
      <w:lvlText w:val="•"/>
      <w:lvlJc w:val="left"/>
      <w:pPr>
        <w:ind w:left="9424" w:hanging="168"/>
      </w:pPr>
      <w:rPr>
        <w:rFonts w:hint="default"/>
        <w:lang w:val="el-GR" w:eastAsia="en-US" w:bidi="ar-SA"/>
      </w:rPr>
    </w:lvl>
  </w:abstractNum>
  <w:abstractNum w:abstractNumId="31">
    <w:nsid w:val="48B05512"/>
    <w:multiLevelType w:val="hybridMultilevel"/>
    <w:tmpl w:val="BA9A5AA6"/>
    <w:lvl w:ilvl="0" w:tplc="F3943214">
      <w:start w:val="2"/>
      <w:numFmt w:val="lowerRoman"/>
      <w:lvlText w:val="(%1)"/>
      <w:lvlJc w:val="left"/>
      <w:pPr>
        <w:ind w:left="840" w:hanging="370"/>
      </w:pPr>
      <w:rPr>
        <w:rFonts w:ascii="Calibri" w:eastAsia="Calibri" w:hAnsi="Calibri" w:cs="Calibri" w:hint="default"/>
        <w:w w:val="100"/>
        <w:sz w:val="22"/>
        <w:szCs w:val="22"/>
        <w:lang w:val="el-GR" w:eastAsia="en-US" w:bidi="ar-SA"/>
      </w:rPr>
    </w:lvl>
    <w:lvl w:ilvl="1" w:tplc="96AE22D8">
      <w:numFmt w:val="bullet"/>
      <w:lvlText w:val="•"/>
      <w:lvlJc w:val="left"/>
      <w:pPr>
        <w:ind w:left="1922" w:hanging="370"/>
      </w:pPr>
      <w:rPr>
        <w:rFonts w:hint="default"/>
        <w:lang w:val="el-GR" w:eastAsia="en-US" w:bidi="ar-SA"/>
      </w:rPr>
    </w:lvl>
    <w:lvl w:ilvl="2" w:tplc="3BD22FB8">
      <w:numFmt w:val="bullet"/>
      <w:lvlText w:val="•"/>
      <w:lvlJc w:val="left"/>
      <w:pPr>
        <w:ind w:left="3004" w:hanging="370"/>
      </w:pPr>
      <w:rPr>
        <w:rFonts w:hint="default"/>
        <w:lang w:val="el-GR" w:eastAsia="en-US" w:bidi="ar-SA"/>
      </w:rPr>
    </w:lvl>
    <w:lvl w:ilvl="3" w:tplc="19FEA0F4">
      <w:numFmt w:val="bullet"/>
      <w:lvlText w:val="•"/>
      <w:lvlJc w:val="left"/>
      <w:pPr>
        <w:ind w:left="4086" w:hanging="370"/>
      </w:pPr>
      <w:rPr>
        <w:rFonts w:hint="default"/>
        <w:lang w:val="el-GR" w:eastAsia="en-US" w:bidi="ar-SA"/>
      </w:rPr>
    </w:lvl>
    <w:lvl w:ilvl="4" w:tplc="4240EB06">
      <w:numFmt w:val="bullet"/>
      <w:lvlText w:val="•"/>
      <w:lvlJc w:val="left"/>
      <w:pPr>
        <w:ind w:left="5168" w:hanging="370"/>
      </w:pPr>
      <w:rPr>
        <w:rFonts w:hint="default"/>
        <w:lang w:val="el-GR" w:eastAsia="en-US" w:bidi="ar-SA"/>
      </w:rPr>
    </w:lvl>
    <w:lvl w:ilvl="5" w:tplc="C63EDA8C">
      <w:numFmt w:val="bullet"/>
      <w:lvlText w:val="•"/>
      <w:lvlJc w:val="left"/>
      <w:pPr>
        <w:ind w:left="6250" w:hanging="370"/>
      </w:pPr>
      <w:rPr>
        <w:rFonts w:hint="default"/>
        <w:lang w:val="el-GR" w:eastAsia="en-US" w:bidi="ar-SA"/>
      </w:rPr>
    </w:lvl>
    <w:lvl w:ilvl="6" w:tplc="E9FE6BF0">
      <w:numFmt w:val="bullet"/>
      <w:lvlText w:val="•"/>
      <w:lvlJc w:val="left"/>
      <w:pPr>
        <w:ind w:left="7332" w:hanging="370"/>
      </w:pPr>
      <w:rPr>
        <w:rFonts w:hint="default"/>
        <w:lang w:val="el-GR" w:eastAsia="en-US" w:bidi="ar-SA"/>
      </w:rPr>
    </w:lvl>
    <w:lvl w:ilvl="7" w:tplc="6BAADAB4">
      <w:numFmt w:val="bullet"/>
      <w:lvlText w:val="•"/>
      <w:lvlJc w:val="left"/>
      <w:pPr>
        <w:ind w:left="8414" w:hanging="370"/>
      </w:pPr>
      <w:rPr>
        <w:rFonts w:hint="default"/>
        <w:lang w:val="el-GR" w:eastAsia="en-US" w:bidi="ar-SA"/>
      </w:rPr>
    </w:lvl>
    <w:lvl w:ilvl="8" w:tplc="AAD0A064">
      <w:numFmt w:val="bullet"/>
      <w:lvlText w:val="•"/>
      <w:lvlJc w:val="left"/>
      <w:pPr>
        <w:ind w:left="9496" w:hanging="370"/>
      </w:pPr>
      <w:rPr>
        <w:rFonts w:hint="default"/>
        <w:lang w:val="el-GR" w:eastAsia="en-US" w:bidi="ar-SA"/>
      </w:rPr>
    </w:lvl>
  </w:abstractNum>
  <w:abstractNum w:abstractNumId="32">
    <w:nsid w:val="4FF129C8"/>
    <w:multiLevelType w:val="hybridMultilevel"/>
    <w:tmpl w:val="2EE8CA2A"/>
    <w:lvl w:ilvl="0" w:tplc="247874C4">
      <w:start w:val="1"/>
      <w:numFmt w:val="lowerRoman"/>
      <w:lvlText w:val="%1)"/>
      <w:lvlJc w:val="left"/>
      <w:pPr>
        <w:ind w:left="470" w:hanging="202"/>
      </w:pPr>
      <w:rPr>
        <w:rFonts w:ascii="Calibri" w:eastAsia="Calibri" w:hAnsi="Calibri" w:cs="Calibri" w:hint="default"/>
        <w:spacing w:val="0"/>
        <w:w w:val="100"/>
        <w:sz w:val="22"/>
        <w:szCs w:val="22"/>
        <w:lang w:val="el-GR" w:eastAsia="en-US" w:bidi="ar-SA"/>
      </w:rPr>
    </w:lvl>
    <w:lvl w:ilvl="1" w:tplc="04CA2C52">
      <w:numFmt w:val="bullet"/>
      <w:lvlText w:val="•"/>
      <w:lvlJc w:val="left"/>
      <w:pPr>
        <w:ind w:left="1598" w:hanging="202"/>
      </w:pPr>
      <w:rPr>
        <w:rFonts w:hint="default"/>
        <w:lang w:val="el-GR" w:eastAsia="en-US" w:bidi="ar-SA"/>
      </w:rPr>
    </w:lvl>
    <w:lvl w:ilvl="2" w:tplc="9318AA10">
      <w:numFmt w:val="bullet"/>
      <w:lvlText w:val="•"/>
      <w:lvlJc w:val="left"/>
      <w:pPr>
        <w:ind w:left="2716" w:hanging="202"/>
      </w:pPr>
      <w:rPr>
        <w:rFonts w:hint="default"/>
        <w:lang w:val="el-GR" w:eastAsia="en-US" w:bidi="ar-SA"/>
      </w:rPr>
    </w:lvl>
    <w:lvl w:ilvl="3" w:tplc="BE50AB14">
      <w:numFmt w:val="bullet"/>
      <w:lvlText w:val="•"/>
      <w:lvlJc w:val="left"/>
      <w:pPr>
        <w:ind w:left="3834" w:hanging="202"/>
      </w:pPr>
      <w:rPr>
        <w:rFonts w:hint="default"/>
        <w:lang w:val="el-GR" w:eastAsia="en-US" w:bidi="ar-SA"/>
      </w:rPr>
    </w:lvl>
    <w:lvl w:ilvl="4" w:tplc="B3CC4A36">
      <w:numFmt w:val="bullet"/>
      <w:lvlText w:val="•"/>
      <w:lvlJc w:val="left"/>
      <w:pPr>
        <w:ind w:left="4952" w:hanging="202"/>
      </w:pPr>
      <w:rPr>
        <w:rFonts w:hint="default"/>
        <w:lang w:val="el-GR" w:eastAsia="en-US" w:bidi="ar-SA"/>
      </w:rPr>
    </w:lvl>
    <w:lvl w:ilvl="5" w:tplc="6E18FF74">
      <w:numFmt w:val="bullet"/>
      <w:lvlText w:val="•"/>
      <w:lvlJc w:val="left"/>
      <w:pPr>
        <w:ind w:left="6070" w:hanging="202"/>
      </w:pPr>
      <w:rPr>
        <w:rFonts w:hint="default"/>
        <w:lang w:val="el-GR" w:eastAsia="en-US" w:bidi="ar-SA"/>
      </w:rPr>
    </w:lvl>
    <w:lvl w:ilvl="6" w:tplc="BD70181C">
      <w:numFmt w:val="bullet"/>
      <w:lvlText w:val="•"/>
      <w:lvlJc w:val="left"/>
      <w:pPr>
        <w:ind w:left="7188" w:hanging="202"/>
      </w:pPr>
      <w:rPr>
        <w:rFonts w:hint="default"/>
        <w:lang w:val="el-GR" w:eastAsia="en-US" w:bidi="ar-SA"/>
      </w:rPr>
    </w:lvl>
    <w:lvl w:ilvl="7" w:tplc="635C1A82">
      <w:numFmt w:val="bullet"/>
      <w:lvlText w:val="•"/>
      <w:lvlJc w:val="left"/>
      <w:pPr>
        <w:ind w:left="8306" w:hanging="202"/>
      </w:pPr>
      <w:rPr>
        <w:rFonts w:hint="default"/>
        <w:lang w:val="el-GR" w:eastAsia="en-US" w:bidi="ar-SA"/>
      </w:rPr>
    </w:lvl>
    <w:lvl w:ilvl="8" w:tplc="3AD8EB90">
      <w:numFmt w:val="bullet"/>
      <w:lvlText w:val="•"/>
      <w:lvlJc w:val="left"/>
      <w:pPr>
        <w:ind w:left="9424" w:hanging="202"/>
      </w:pPr>
      <w:rPr>
        <w:rFonts w:hint="default"/>
        <w:lang w:val="el-GR" w:eastAsia="en-US" w:bidi="ar-SA"/>
      </w:rPr>
    </w:lvl>
  </w:abstractNum>
  <w:abstractNum w:abstractNumId="33">
    <w:nsid w:val="53FD516B"/>
    <w:multiLevelType w:val="multilevel"/>
    <w:tmpl w:val="6E2AD38E"/>
    <w:lvl w:ilvl="0">
      <w:start w:val="3"/>
      <w:numFmt w:val="decimal"/>
      <w:lvlText w:val="%1"/>
      <w:lvlJc w:val="left"/>
      <w:pPr>
        <w:ind w:left="1036" w:hanging="567"/>
      </w:pPr>
      <w:rPr>
        <w:rFonts w:hint="default"/>
        <w:lang w:val="el-GR" w:eastAsia="en-US" w:bidi="ar-SA"/>
      </w:rPr>
    </w:lvl>
    <w:lvl w:ilvl="1">
      <w:start w:val="2"/>
      <w:numFmt w:val="decimal"/>
      <w:lvlText w:val="%1.%2"/>
      <w:lvlJc w:val="left"/>
      <w:pPr>
        <w:ind w:left="1036" w:hanging="567"/>
      </w:pPr>
      <w:rPr>
        <w:rFonts w:ascii="Arial" w:eastAsia="Arial" w:hAnsi="Arial" w:cs="Arial" w:hint="default"/>
        <w:b/>
        <w:bCs/>
        <w:color w:val="001F5F"/>
        <w:w w:val="99"/>
        <w:sz w:val="24"/>
        <w:szCs w:val="24"/>
        <w:lang w:val="el-GR" w:eastAsia="en-US" w:bidi="ar-SA"/>
      </w:rPr>
    </w:lvl>
    <w:lvl w:ilvl="2">
      <w:start w:val="1"/>
      <w:numFmt w:val="decimal"/>
      <w:lvlText w:val="%1.%2.%3."/>
      <w:lvlJc w:val="left"/>
      <w:pPr>
        <w:ind w:left="470" w:hanging="658"/>
      </w:pPr>
      <w:rPr>
        <w:rFonts w:ascii="Calibri" w:eastAsia="Calibri" w:hAnsi="Calibri" w:cs="Calibri" w:hint="default"/>
        <w:b/>
        <w:bCs/>
        <w:spacing w:val="-2"/>
        <w:w w:val="100"/>
        <w:sz w:val="22"/>
        <w:szCs w:val="22"/>
        <w:lang w:val="el-GR" w:eastAsia="en-US" w:bidi="ar-SA"/>
      </w:rPr>
    </w:lvl>
    <w:lvl w:ilvl="3">
      <w:numFmt w:val="bullet"/>
      <w:lvlText w:val="•"/>
      <w:lvlJc w:val="left"/>
      <w:pPr>
        <w:ind w:left="3400" w:hanging="658"/>
      </w:pPr>
      <w:rPr>
        <w:rFonts w:hint="default"/>
        <w:lang w:val="el-GR" w:eastAsia="en-US" w:bidi="ar-SA"/>
      </w:rPr>
    </w:lvl>
    <w:lvl w:ilvl="4">
      <w:numFmt w:val="bullet"/>
      <w:lvlText w:val="•"/>
      <w:lvlJc w:val="left"/>
      <w:pPr>
        <w:ind w:left="4580" w:hanging="658"/>
      </w:pPr>
      <w:rPr>
        <w:rFonts w:hint="default"/>
        <w:lang w:val="el-GR" w:eastAsia="en-US" w:bidi="ar-SA"/>
      </w:rPr>
    </w:lvl>
    <w:lvl w:ilvl="5">
      <w:numFmt w:val="bullet"/>
      <w:lvlText w:val="•"/>
      <w:lvlJc w:val="left"/>
      <w:pPr>
        <w:ind w:left="5760" w:hanging="658"/>
      </w:pPr>
      <w:rPr>
        <w:rFonts w:hint="default"/>
        <w:lang w:val="el-GR" w:eastAsia="en-US" w:bidi="ar-SA"/>
      </w:rPr>
    </w:lvl>
    <w:lvl w:ilvl="6">
      <w:numFmt w:val="bullet"/>
      <w:lvlText w:val="•"/>
      <w:lvlJc w:val="left"/>
      <w:pPr>
        <w:ind w:left="6940" w:hanging="658"/>
      </w:pPr>
      <w:rPr>
        <w:rFonts w:hint="default"/>
        <w:lang w:val="el-GR" w:eastAsia="en-US" w:bidi="ar-SA"/>
      </w:rPr>
    </w:lvl>
    <w:lvl w:ilvl="7">
      <w:numFmt w:val="bullet"/>
      <w:lvlText w:val="•"/>
      <w:lvlJc w:val="left"/>
      <w:pPr>
        <w:ind w:left="8120" w:hanging="658"/>
      </w:pPr>
      <w:rPr>
        <w:rFonts w:hint="default"/>
        <w:lang w:val="el-GR" w:eastAsia="en-US" w:bidi="ar-SA"/>
      </w:rPr>
    </w:lvl>
    <w:lvl w:ilvl="8">
      <w:numFmt w:val="bullet"/>
      <w:lvlText w:val="•"/>
      <w:lvlJc w:val="left"/>
      <w:pPr>
        <w:ind w:left="9300" w:hanging="658"/>
      </w:pPr>
      <w:rPr>
        <w:rFonts w:hint="default"/>
        <w:lang w:val="el-GR" w:eastAsia="en-US" w:bidi="ar-SA"/>
      </w:rPr>
    </w:lvl>
  </w:abstractNum>
  <w:abstractNum w:abstractNumId="34">
    <w:nsid w:val="54742B71"/>
    <w:multiLevelType w:val="hybridMultilevel"/>
    <w:tmpl w:val="7FCAF2A2"/>
    <w:lvl w:ilvl="0" w:tplc="DCE0F7B6">
      <w:numFmt w:val="bullet"/>
      <w:lvlText w:val=""/>
      <w:lvlJc w:val="left"/>
      <w:pPr>
        <w:ind w:left="1200" w:hanging="567"/>
      </w:pPr>
      <w:rPr>
        <w:rFonts w:hint="default"/>
        <w:w w:val="100"/>
        <w:lang w:val="el-GR" w:eastAsia="en-US" w:bidi="ar-SA"/>
      </w:rPr>
    </w:lvl>
    <w:lvl w:ilvl="1" w:tplc="B62AF8AC">
      <w:numFmt w:val="bullet"/>
      <w:lvlText w:val="•"/>
      <w:lvlJc w:val="left"/>
      <w:pPr>
        <w:ind w:left="2246" w:hanging="567"/>
      </w:pPr>
      <w:rPr>
        <w:rFonts w:hint="default"/>
        <w:lang w:val="el-GR" w:eastAsia="en-US" w:bidi="ar-SA"/>
      </w:rPr>
    </w:lvl>
    <w:lvl w:ilvl="2" w:tplc="93A004AA">
      <w:numFmt w:val="bullet"/>
      <w:lvlText w:val="•"/>
      <w:lvlJc w:val="left"/>
      <w:pPr>
        <w:ind w:left="3292" w:hanging="567"/>
      </w:pPr>
      <w:rPr>
        <w:rFonts w:hint="default"/>
        <w:lang w:val="el-GR" w:eastAsia="en-US" w:bidi="ar-SA"/>
      </w:rPr>
    </w:lvl>
    <w:lvl w:ilvl="3" w:tplc="532066A6">
      <w:numFmt w:val="bullet"/>
      <w:lvlText w:val="•"/>
      <w:lvlJc w:val="left"/>
      <w:pPr>
        <w:ind w:left="4338" w:hanging="567"/>
      </w:pPr>
      <w:rPr>
        <w:rFonts w:hint="default"/>
        <w:lang w:val="el-GR" w:eastAsia="en-US" w:bidi="ar-SA"/>
      </w:rPr>
    </w:lvl>
    <w:lvl w:ilvl="4" w:tplc="506006EE">
      <w:numFmt w:val="bullet"/>
      <w:lvlText w:val="•"/>
      <w:lvlJc w:val="left"/>
      <w:pPr>
        <w:ind w:left="5384" w:hanging="567"/>
      </w:pPr>
      <w:rPr>
        <w:rFonts w:hint="default"/>
        <w:lang w:val="el-GR" w:eastAsia="en-US" w:bidi="ar-SA"/>
      </w:rPr>
    </w:lvl>
    <w:lvl w:ilvl="5" w:tplc="3C6A0246">
      <w:numFmt w:val="bullet"/>
      <w:lvlText w:val="•"/>
      <w:lvlJc w:val="left"/>
      <w:pPr>
        <w:ind w:left="6430" w:hanging="567"/>
      </w:pPr>
      <w:rPr>
        <w:rFonts w:hint="default"/>
        <w:lang w:val="el-GR" w:eastAsia="en-US" w:bidi="ar-SA"/>
      </w:rPr>
    </w:lvl>
    <w:lvl w:ilvl="6" w:tplc="AD2023D6">
      <w:numFmt w:val="bullet"/>
      <w:lvlText w:val="•"/>
      <w:lvlJc w:val="left"/>
      <w:pPr>
        <w:ind w:left="7476" w:hanging="567"/>
      </w:pPr>
      <w:rPr>
        <w:rFonts w:hint="default"/>
        <w:lang w:val="el-GR" w:eastAsia="en-US" w:bidi="ar-SA"/>
      </w:rPr>
    </w:lvl>
    <w:lvl w:ilvl="7" w:tplc="414EA3EA">
      <w:numFmt w:val="bullet"/>
      <w:lvlText w:val="•"/>
      <w:lvlJc w:val="left"/>
      <w:pPr>
        <w:ind w:left="8522" w:hanging="567"/>
      </w:pPr>
      <w:rPr>
        <w:rFonts w:hint="default"/>
        <w:lang w:val="el-GR" w:eastAsia="en-US" w:bidi="ar-SA"/>
      </w:rPr>
    </w:lvl>
    <w:lvl w:ilvl="8" w:tplc="C824A1EA">
      <w:numFmt w:val="bullet"/>
      <w:lvlText w:val="•"/>
      <w:lvlJc w:val="left"/>
      <w:pPr>
        <w:ind w:left="9568" w:hanging="567"/>
      </w:pPr>
      <w:rPr>
        <w:rFonts w:hint="default"/>
        <w:lang w:val="el-GR" w:eastAsia="en-US" w:bidi="ar-SA"/>
      </w:rPr>
    </w:lvl>
  </w:abstractNum>
  <w:abstractNum w:abstractNumId="35">
    <w:nsid w:val="5A7330FE"/>
    <w:multiLevelType w:val="multilevel"/>
    <w:tmpl w:val="806E936E"/>
    <w:lvl w:ilvl="0">
      <w:start w:val="3"/>
      <w:numFmt w:val="decimal"/>
      <w:lvlText w:val="%1."/>
      <w:lvlJc w:val="left"/>
      <w:pPr>
        <w:ind w:left="1036" w:hanging="567"/>
      </w:pPr>
      <w:rPr>
        <w:rFonts w:ascii="Arial" w:eastAsia="Arial" w:hAnsi="Arial" w:cs="Arial" w:hint="default"/>
        <w:b/>
        <w:bCs/>
        <w:color w:val="333399"/>
        <w:spacing w:val="-2"/>
        <w:w w:val="99"/>
        <w:sz w:val="28"/>
        <w:szCs w:val="28"/>
        <w:lang w:val="el-GR" w:eastAsia="en-US" w:bidi="ar-SA"/>
      </w:rPr>
    </w:lvl>
    <w:lvl w:ilvl="1">
      <w:start w:val="1"/>
      <w:numFmt w:val="decimal"/>
      <w:lvlText w:val="%1.%2"/>
      <w:lvlJc w:val="left"/>
      <w:pPr>
        <w:ind w:left="1036" w:hanging="567"/>
      </w:pPr>
      <w:rPr>
        <w:rFonts w:hint="default"/>
        <w:b/>
        <w:bCs/>
        <w:w w:val="99"/>
        <w:lang w:val="el-GR" w:eastAsia="en-US" w:bidi="ar-SA"/>
      </w:rPr>
    </w:lvl>
    <w:lvl w:ilvl="2">
      <w:start w:val="1"/>
      <w:numFmt w:val="decimal"/>
      <w:lvlText w:val="%1.%2.%3"/>
      <w:lvlJc w:val="left"/>
      <w:pPr>
        <w:ind w:left="470" w:hanging="567"/>
      </w:pPr>
      <w:rPr>
        <w:rFonts w:hint="default"/>
        <w:b/>
        <w:bCs/>
        <w:spacing w:val="-2"/>
        <w:w w:val="100"/>
        <w:lang w:val="el-GR" w:eastAsia="en-US" w:bidi="ar-SA"/>
      </w:rPr>
    </w:lvl>
    <w:lvl w:ilvl="3">
      <w:start w:val="1"/>
      <w:numFmt w:val="decimal"/>
      <w:lvlText w:val="%1.%2.%3.%4"/>
      <w:lvlJc w:val="left"/>
      <w:pPr>
        <w:ind w:left="470" w:hanging="567"/>
      </w:pPr>
      <w:rPr>
        <w:rFonts w:ascii="Calibri" w:eastAsia="Calibri" w:hAnsi="Calibri" w:cs="Calibri" w:hint="default"/>
        <w:b/>
        <w:bCs/>
        <w:spacing w:val="-2"/>
        <w:w w:val="100"/>
        <w:sz w:val="22"/>
        <w:szCs w:val="22"/>
        <w:lang w:val="el-GR" w:eastAsia="en-US" w:bidi="ar-SA"/>
      </w:rPr>
    </w:lvl>
    <w:lvl w:ilvl="4">
      <w:numFmt w:val="bullet"/>
      <w:lvlText w:val="•"/>
      <w:lvlJc w:val="left"/>
      <w:pPr>
        <w:ind w:left="3695" w:hanging="567"/>
      </w:pPr>
      <w:rPr>
        <w:rFonts w:hint="default"/>
        <w:lang w:val="el-GR" w:eastAsia="en-US" w:bidi="ar-SA"/>
      </w:rPr>
    </w:lvl>
    <w:lvl w:ilvl="5">
      <w:numFmt w:val="bullet"/>
      <w:lvlText w:val="•"/>
      <w:lvlJc w:val="left"/>
      <w:pPr>
        <w:ind w:left="5022" w:hanging="567"/>
      </w:pPr>
      <w:rPr>
        <w:rFonts w:hint="default"/>
        <w:lang w:val="el-GR" w:eastAsia="en-US" w:bidi="ar-SA"/>
      </w:rPr>
    </w:lvl>
    <w:lvl w:ilvl="6">
      <w:numFmt w:val="bullet"/>
      <w:lvlText w:val="•"/>
      <w:lvlJc w:val="left"/>
      <w:pPr>
        <w:ind w:left="6350" w:hanging="567"/>
      </w:pPr>
      <w:rPr>
        <w:rFonts w:hint="default"/>
        <w:lang w:val="el-GR" w:eastAsia="en-US" w:bidi="ar-SA"/>
      </w:rPr>
    </w:lvl>
    <w:lvl w:ilvl="7">
      <w:numFmt w:val="bullet"/>
      <w:lvlText w:val="•"/>
      <w:lvlJc w:val="left"/>
      <w:pPr>
        <w:ind w:left="7677" w:hanging="567"/>
      </w:pPr>
      <w:rPr>
        <w:rFonts w:hint="default"/>
        <w:lang w:val="el-GR" w:eastAsia="en-US" w:bidi="ar-SA"/>
      </w:rPr>
    </w:lvl>
    <w:lvl w:ilvl="8">
      <w:numFmt w:val="bullet"/>
      <w:lvlText w:val="•"/>
      <w:lvlJc w:val="left"/>
      <w:pPr>
        <w:ind w:left="9005" w:hanging="567"/>
      </w:pPr>
      <w:rPr>
        <w:rFonts w:hint="default"/>
        <w:lang w:val="el-GR" w:eastAsia="en-US" w:bidi="ar-SA"/>
      </w:rPr>
    </w:lvl>
  </w:abstractNum>
  <w:abstractNum w:abstractNumId="36">
    <w:nsid w:val="5F911B08"/>
    <w:multiLevelType w:val="hybridMultilevel"/>
    <w:tmpl w:val="78863BC2"/>
    <w:lvl w:ilvl="0" w:tplc="0CB82B9C">
      <w:start w:val="1"/>
      <w:numFmt w:val="lowerRoman"/>
      <w:lvlText w:val="%1)"/>
      <w:lvlJc w:val="left"/>
      <w:pPr>
        <w:ind w:left="470" w:hanging="183"/>
      </w:pPr>
      <w:rPr>
        <w:rFonts w:ascii="Calibri" w:eastAsia="Calibri" w:hAnsi="Calibri" w:cs="Calibri" w:hint="default"/>
        <w:spacing w:val="0"/>
        <w:w w:val="100"/>
        <w:sz w:val="22"/>
        <w:szCs w:val="22"/>
        <w:lang w:val="el-GR" w:eastAsia="en-US" w:bidi="ar-SA"/>
      </w:rPr>
    </w:lvl>
    <w:lvl w:ilvl="1" w:tplc="7DF48CF4">
      <w:numFmt w:val="bullet"/>
      <w:lvlText w:val="•"/>
      <w:lvlJc w:val="left"/>
      <w:pPr>
        <w:ind w:left="1598" w:hanging="183"/>
      </w:pPr>
      <w:rPr>
        <w:rFonts w:hint="default"/>
        <w:lang w:val="el-GR" w:eastAsia="en-US" w:bidi="ar-SA"/>
      </w:rPr>
    </w:lvl>
    <w:lvl w:ilvl="2" w:tplc="FC84D63E">
      <w:numFmt w:val="bullet"/>
      <w:lvlText w:val="•"/>
      <w:lvlJc w:val="left"/>
      <w:pPr>
        <w:ind w:left="2716" w:hanging="183"/>
      </w:pPr>
      <w:rPr>
        <w:rFonts w:hint="default"/>
        <w:lang w:val="el-GR" w:eastAsia="en-US" w:bidi="ar-SA"/>
      </w:rPr>
    </w:lvl>
    <w:lvl w:ilvl="3" w:tplc="A716952E">
      <w:numFmt w:val="bullet"/>
      <w:lvlText w:val="•"/>
      <w:lvlJc w:val="left"/>
      <w:pPr>
        <w:ind w:left="3834" w:hanging="183"/>
      </w:pPr>
      <w:rPr>
        <w:rFonts w:hint="default"/>
        <w:lang w:val="el-GR" w:eastAsia="en-US" w:bidi="ar-SA"/>
      </w:rPr>
    </w:lvl>
    <w:lvl w:ilvl="4" w:tplc="ADFA015C">
      <w:numFmt w:val="bullet"/>
      <w:lvlText w:val="•"/>
      <w:lvlJc w:val="left"/>
      <w:pPr>
        <w:ind w:left="4952" w:hanging="183"/>
      </w:pPr>
      <w:rPr>
        <w:rFonts w:hint="default"/>
        <w:lang w:val="el-GR" w:eastAsia="en-US" w:bidi="ar-SA"/>
      </w:rPr>
    </w:lvl>
    <w:lvl w:ilvl="5" w:tplc="823A5DAC">
      <w:numFmt w:val="bullet"/>
      <w:lvlText w:val="•"/>
      <w:lvlJc w:val="left"/>
      <w:pPr>
        <w:ind w:left="6070" w:hanging="183"/>
      </w:pPr>
      <w:rPr>
        <w:rFonts w:hint="default"/>
        <w:lang w:val="el-GR" w:eastAsia="en-US" w:bidi="ar-SA"/>
      </w:rPr>
    </w:lvl>
    <w:lvl w:ilvl="6" w:tplc="1044532E">
      <w:numFmt w:val="bullet"/>
      <w:lvlText w:val="•"/>
      <w:lvlJc w:val="left"/>
      <w:pPr>
        <w:ind w:left="7188" w:hanging="183"/>
      </w:pPr>
      <w:rPr>
        <w:rFonts w:hint="default"/>
        <w:lang w:val="el-GR" w:eastAsia="en-US" w:bidi="ar-SA"/>
      </w:rPr>
    </w:lvl>
    <w:lvl w:ilvl="7" w:tplc="9CBC7812">
      <w:numFmt w:val="bullet"/>
      <w:lvlText w:val="•"/>
      <w:lvlJc w:val="left"/>
      <w:pPr>
        <w:ind w:left="8306" w:hanging="183"/>
      </w:pPr>
      <w:rPr>
        <w:rFonts w:hint="default"/>
        <w:lang w:val="el-GR" w:eastAsia="en-US" w:bidi="ar-SA"/>
      </w:rPr>
    </w:lvl>
    <w:lvl w:ilvl="8" w:tplc="C2027F9A">
      <w:numFmt w:val="bullet"/>
      <w:lvlText w:val="•"/>
      <w:lvlJc w:val="left"/>
      <w:pPr>
        <w:ind w:left="9424" w:hanging="183"/>
      </w:pPr>
      <w:rPr>
        <w:rFonts w:hint="default"/>
        <w:lang w:val="el-GR" w:eastAsia="en-US" w:bidi="ar-SA"/>
      </w:rPr>
    </w:lvl>
  </w:abstractNum>
  <w:abstractNum w:abstractNumId="37">
    <w:nsid w:val="605909A6"/>
    <w:multiLevelType w:val="hybridMultilevel"/>
    <w:tmpl w:val="97E24D90"/>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8">
    <w:nsid w:val="61944424"/>
    <w:multiLevelType w:val="hybridMultilevel"/>
    <w:tmpl w:val="ACF840D6"/>
    <w:lvl w:ilvl="0" w:tplc="AC9C6158">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677CB7"/>
    <w:multiLevelType w:val="multilevel"/>
    <w:tmpl w:val="7C263C2C"/>
    <w:lvl w:ilvl="0">
      <w:start w:val="2"/>
      <w:numFmt w:val="decimal"/>
      <w:lvlText w:val="%1"/>
      <w:lvlJc w:val="left"/>
      <w:pPr>
        <w:ind w:left="1195" w:hanging="725"/>
      </w:pPr>
      <w:rPr>
        <w:rFonts w:hint="default"/>
        <w:lang w:val="el-GR" w:eastAsia="en-US" w:bidi="ar-SA"/>
      </w:rPr>
    </w:lvl>
    <w:lvl w:ilvl="1">
      <w:start w:val="2"/>
      <w:numFmt w:val="decimal"/>
      <w:lvlText w:val="%1.%2"/>
      <w:lvlJc w:val="left"/>
      <w:pPr>
        <w:ind w:left="1195" w:hanging="725"/>
      </w:pPr>
      <w:rPr>
        <w:rFonts w:hint="default"/>
        <w:lang w:val="el-GR" w:eastAsia="en-US" w:bidi="ar-SA"/>
      </w:rPr>
    </w:lvl>
    <w:lvl w:ilvl="2">
      <w:start w:val="8"/>
      <w:numFmt w:val="decimal"/>
      <w:lvlText w:val="%1.%2.%3"/>
      <w:lvlJc w:val="left"/>
      <w:pPr>
        <w:ind w:left="1195" w:hanging="725"/>
      </w:pPr>
      <w:rPr>
        <w:rFonts w:hint="default"/>
        <w:lang w:val="el-GR" w:eastAsia="en-US" w:bidi="ar-SA"/>
      </w:rPr>
    </w:lvl>
    <w:lvl w:ilvl="3">
      <w:start w:val="1"/>
      <w:numFmt w:val="decimal"/>
      <w:lvlText w:val="%1.%2.%3.%4."/>
      <w:lvlJc w:val="left"/>
      <w:pPr>
        <w:ind w:left="1195" w:hanging="725"/>
      </w:pPr>
      <w:rPr>
        <w:rFonts w:hint="default"/>
        <w:b/>
        <w:bCs/>
        <w:spacing w:val="-2"/>
        <w:w w:val="100"/>
        <w:lang w:val="el-GR" w:eastAsia="en-US" w:bidi="ar-SA"/>
      </w:rPr>
    </w:lvl>
    <w:lvl w:ilvl="4">
      <w:numFmt w:val="bullet"/>
      <w:lvlText w:val="•"/>
      <w:lvlJc w:val="left"/>
      <w:pPr>
        <w:ind w:left="5384" w:hanging="725"/>
      </w:pPr>
      <w:rPr>
        <w:rFonts w:hint="default"/>
        <w:lang w:val="el-GR" w:eastAsia="en-US" w:bidi="ar-SA"/>
      </w:rPr>
    </w:lvl>
    <w:lvl w:ilvl="5">
      <w:numFmt w:val="bullet"/>
      <w:lvlText w:val="•"/>
      <w:lvlJc w:val="left"/>
      <w:pPr>
        <w:ind w:left="6430" w:hanging="725"/>
      </w:pPr>
      <w:rPr>
        <w:rFonts w:hint="default"/>
        <w:lang w:val="el-GR" w:eastAsia="en-US" w:bidi="ar-SA"/>
      </w:rPr>
    </w:lvl>
    <w:lvl w:ilvl="6">
      <w:numFmt w:val="bullet"/>
      <w:lvlText w:val="•"/>
      <w:lvlJc w:val="left"/>
      <w:pPr>
        <w:ind w:left="7476" w:hanging="725"/>
      </w:pPr>
      <w:rPr>
        <w:rFonts w:hint="default"/>
        <w:lang w:val="el-GR" w:eastAsia="en-US" w:bidi="ar-SA"/>
      </w:rPr>
    </w:lvl>
    <w:lvl w:ilvl="7">
      <w:numFmt w:val="bullet"/>
      <w:lvlText w:val="•"/>
      <w:lvlJc w:val="left"/>
      <w:pPr>
        <w:ind w:left="8522" w:hanging="725"/>
      </w:pPr>
      <w:rPr>
        <w:rFonts w:hint="default"/>
        <w:lang w:val="el-GR" w:eastAsia="en-US" w:bidi="ar-SA"/>
      </w:rPr>
    </w:lvl>
    <w:lvl w:ilvl="8">
      <w:numFmt w:val="bullet"/>
      <w:lvlText w:val="•"/>
      <w:lvlJc w:val="left"/>
      <w:pPr>
        <w:ind w:left="9568" w:hanging="725"/>
      </w:pPr>
      <w:rPr>
        <w:rFonts w:hint="default"/>
        <w:lang w:val="el-GR" w:eastAsia="en-US" w:bidi="ar-SA"/>
      </w:rPr>
    </w:lvl>
  </w:abstractNum>
  <w:abstractNum w:abstractNumId="40">
    <w:nsid w:val="66BF7443"/>
    <w:multiLevelType w:val="hybridMultilevel"/>
    <w:tmpl w:val="FD1CE0AC"/>
    <w:lvl w:ilvl="0" w:tplc="C3760162">
      <w:start w:val="2"/>
      <w:numFmt w:val="lowerRoman"/>
      <w:lvlText w:val="(%1)"/>
      <w:lvlJc w:val="left"/>
      <w:pPr>
        <w:ind w:left="840" w:hanging="370"/>
      </w:pPr>
      <w:rPr>
        <w:rFonts w:ascii="Calibri" w:eastAsia="Calibri" w:hAnsi="Calibri" w:cs="Calibri" w:hint="default"/>
        <w:w w:val="100"/>
        <w:sz w:val="22"/>
        <w:szCs w:val="22"/>
        <w:lang w:val="el-GR" w:eastAsia="en-US" w:bidi="ar-SA"/>
      </w:rPr>
    </w:lvl>
    <w:lvl w:ilvl="1" w:tplc="876231DE">
      <w:numFmt w:val="bullet"/>
      <w:lvlText w:val="•"/>
      <w:lvlJc w:val="left"/>
      <w:pPr>
        <w:ind w:left="1922" w:hanging="370"/>
      </w:pPr>
      <w:rPr>
        <w:rFonts w:hint="default"/>
        <w:lang w:val="el-GR" w:eastAsia="en-US" w:bidi="ar-SA"/>
      </w:rPr>
    </w:lvl>
    <w:lvl w:ilvl="2" w:tplc="84E6DB94">
      <w:numFmt w:val="bullet"/>
      <w:lvlText w:val="•"/>
      <w:lvlJc w:val="left"/>
      <w:pPr>
        <w:ind w:left="3004" w:hanging="370"/>
      </w:pPr>
      <w:rPr>
        <w:rFonts w:hint="default"/>
        <w:lang w:val="el-GR" w:eastAsia="en-US" w:bidi="ar-SA"/>
      </w:rPr>
    </w:lvl>
    <w:lvl w:ilvl="3" w:tplc="61AEBD38">
      <w:numFmt w:val="bullet"/>
      <w:lvlText w:val="•"/>
      <w:lvlJc w:val="left"/>
      <w:pPr>
        <w:ind w:left="4086" w:hanging="370"/>
      </w:pPr>
      <w:rPr>
        <w:rFonts w:hint="default"/>
        <w:lang w:val="el-GR" w:eastAsia="en-US" w:bidi="ar-SA"/>
      </w:rPr>
    </w:lvl>
    <w:lvl w:ilvl="4" w:tplc="98A0C090">
      <w:numFmt w:val="bullet"/>
      <w:lvlText w:val="•"/>
      <w:lvlJc w:val="left"/>
      <w:pPr>
        <w:ind w:left="5168" w:hanging="370"/>
      </w:pPr>
      <w:rPr>
        <w:rFonts w:hint="default"/>
        <w:lang w:val="el-GR" w:eastAsia="en-US" w:bidi="ar-SA"/>
      </w:rPr>
    </w:lvl>
    <w:lvl w:ilvl="5" w:tplc="FB769980">
      <w:numFmt w:val="bullet"/>
      <w:lvlText w:val="•"/>
      <w:lvlJc w:val="left"/>
      <w:pPr>
        <w:ind w:left="6250" w:hanging="370"/>
      </w:pPr>
      <w:rPr>
        <w:rFonts w:hint="default"/>
        <w:lang w:val="el-GR" w:eastAsia="en-US" w:bidi="ar-SA"/>
      </w:rPr>
    </w:lvl>
    <w:lvl w:ilvl="6" w:tplc="72F0045A">
      <w:numFmt w:val="bullet"/>
      <w:lvlText w:val="•"/>
      <w:lvlJc w:val="left"/>
      <w:pPr>
        <w:ind w:left="7332" w:hanging="370"/>
      </w:pPr>
      <w:rPr>
        <w:rFonts w:hint="default"/>
        <w:lang w:val="el-GR" w:eastAsia="en-US" w:bidi="ar-SA"/>
      </w:rPr>
    </w:lvl>
    <w:lvl w:ilvl="7" w:tplc="4B522070">
      <w:numFmt w:val="bullet"/>
      <w:lvlText w:val="•"/>
      <w:lvlJc w:val="left"/>
      <w:pPr>
        <w:ind w:left="8414" w:hanging="370"/>
      </w:pPr>
      <w:rPr>
        <w:rFonts w:hint="default"/>
        <w:lang w:val="el-GR" w:eastAsia="en-US" w:bidi="ar-SA"/>
      </w:rPr>
    </w:lvl>
    <w:lvl w:ilvl="8" w:tplc="E3166D38">
      <w:numFmt w:val="bullet"/>
      <w:lvlText w:val="•"/>
      <w:lvlJc w:val="left"/>
      <w:pPr>
        <w:ind w:left="9496" w:hanging="370"/>
      </w:pPr>
      <w:rPr>
        <w:rFonts w:hint="default"/>
        <w:lang w:val="el-GR" w:eastAsia="en-US" w:bidi="ar-SA"/>
      </w:rPr>
    </w:lvl>
  </w:abstractNum>
  <w:abstractNum w:abstractNumId="41">
    <w:nsid w:val="6C6A6FF2"/>
    <w:multiLevelType w:val="multilevel"/>
    <w:tmpl w:val="A9DAA6C0"/>
    <w:lvl w:ilvl="0">
      <w:start w:val="2"/>
      <w:numFmt w:val="decimal"/>
      <w:lvlText w:val="%1"/>
      <w:lvlJc w:val="left"/>
      <w:pPr>
        <w:ind w:left="1190" w:hanging="720"/>
      </w:pPr>
      <w:rPr>
        <w:rFonts w:hint="default"/>
        <w:lang w:val="el-GR" w:eastAsia="en-US" w:bidi="ar-SA"/>
      </w:rPr>
    </w:lvl>
    <w:lvl w:ilvl="1">
      <w:start w:val="2"/>
      <w:numFmt w:val="decimal"/>
      <w:lvlText w:val="%1.%2"/>
      <w:lvlJc w:val="left"/>
      <w:pPr>
        <w:ind w:left="1190" w:hanging="720"/>
      </w:pPr>
      <w:rPr>
        <w:rFonts w:hint="default"/>
        <w:lang w:val="el-GR" w:eastAsia="en-US" w:bidi="ar-SA"/>
      </w:rPr>
    </w:lvl>
    <w:lvl w:ilvl="2">
      <w:start w:val="9"/>
      <w:numFmt w:val="decimal"/>
      <w:lvlText w:val="%1.%2.%3"/>
      <w:lvlJc w:val="left"/>
      <w:pPr>
        <w:ind w:left="1190" w:hanging="720"/>
      </w:pPr>
      <w:rPr>
        <w:rFonts w:hint="default"/>
        <w:lang w:val="el-GR" w:eastAsia="en-US" w:bidi="ar-SA"/>
      </w:rPr>
    </w:lvl>
    <w:lvl w:ilvl="3">
      <w:start w:val="1"/>
      <w:numFmt w:val="decimal"/>
      <w:lvlText w:val="%1.%2.%3.%4"/>
      <w:lvlJc w:val="left"/>
      <w:pPr>
        <w:ind w:left="1190" w:hanging="720"/>
      </w:pPr>
      <w:rPr>
        <w:rFonts w:ascii="Arial" w:eastAsia="Arial" w:hAnsi="Arial" w:cs="Arial" w:hint="default"/>
        <w:b/>
        <w:bCs/>
        <w:spacing w:val="-4"/>
        <w:w w:val="100"/>
        <w:sz w:val="22"/>
        <w:szCs w:val="22"/>
        <w:lang w:val="el-GR" w:eastAsia="en-US" w:bidi="ar-SA"/>
      </w:rPr>
    </w:lvl>
    <w:lvl w:ilvl="4">
      <w:numFmt w:val="bullet"/>
      <w:lvlText w:val="•"/>
      <w:lvlJc w:val="left"/>
      <w:pPr>
        <w:ind w:left="5384" w:hanging="720"/>
      </w:pPr>
      <w:rPr>
        <w:rFonts w:hint="default"/>
        <w:lang w:val="el-GR" w:eastAsia="en-US" w:bidi="ar-SA"/>
      </w:rPr>
    </w:lvl>
    <w:lvl w:ilvl="5">
      <w:numFmt w:val="bullet"/>
      <w:lvlText w:val="•"/>
      <w:lvlJc w:val="left"/>
      <w:pPr>
        <w:ind w:left="6430" w:hanging="720"/>
      </w:pPr>
      <w:rPr>
        <w:rFonts w:hint="default"/>
        <w:lang w:val="el-GR" w:eastAsia="en-US" w:bidi="ar-SA"/>
      </w:rPr>
    </w:lvl>
    <w:lvl w:ilvl="6">
      <w:numFmt w:val="bullet"/>
      <w:lvlText w:val="•"/>
      <w:lvlJc w:val="left"/>
      <w:pPr>
        <w:ind w:left="7476" w:hanging="720"/>
      </w:pPr>
      <w:rPr>
        <w:rFonts w:hint="default"/>
        <w:lang w:val="el-GR" w:eastAsia="en-US" w:bidi="ar-SA"/>
      </w:rPr>
    </w:lvl>
    <w:lvl w:ilvl="7">
      <w:numFmt w:val="bullet"/>
      <w:lvlText w:val="•"/>
      <w:lvlJc w:val="left"/>
      <w:pPr>
        <w:ind w:left="8522" w:hanging="720"/>
      </w:pPr>
      <w:rPr>
        <w:rFonts w:hint="default"/>
        <w:lang w:val="el-GR" w:eastAsia="en-US" w:bidi="ar-SA"/>
      </w:rPr>
    </w:lvl>
    <w:lvl w:ilvl="8">
      <w:numFmt w:val="bullet"/>
      <w:lvlText w:val="•"/>
      <w:lvlJc w:val="left"/>
      <w:pPr>
        <w:ind w:left="9568" w:hanging="720"/>
      </w:pPr>
      <w:rPr>
        <w:rFonts w:hint="default"/>
        <w:lang w:val="el-GR" w:eastAsia="en-US" w:bidi="ar-SA"/>
      </w:rPr>
    </w:lvl>
  </w:abstractNum>
  <w:abstractNum w:abstractNumId="42">
    <w:nsid w:val="75657FBD"/>
    <w:multiLevelType w:val="hybridMultilevel"/>
    <w:tmpl w:val="A7783D7A"/>
    <w:lvl w:ilvl="0" w:tplc="E56E3686">
      <w:start w:val="1"/>
      <w:numFmt w:val="lowerRoman"/>
      <w:lvlText w:val="%1)"/>
      <w:lvlJc w:val="left"/>
      <w:pPr>
        <w:ind w:left="470" w:hanging="178"/>
      </w:pPr>
      <w:rPr>
        <w:rFonts w:ascii="Calibri" w:eastAsia="Calibri" w:hAnsi="Calibri" w:cs="Calibri" w:hint="default"/>
        <w:b/>
        <w:bCs/>
        <w:spacing w:val="-2"/>
        <w:w w:val="100"/>
        <w:sz w:val="22"/>
        <w:szCs w:val="22"/>
        <w:lang w:val="el-GR" w:eastAsia="en-US" w:bidi="ar-SA"/>
      </w:rPr>
    </w:lvl>
    <w:lvl w:ilvl="1" w:tplc="1988F608">
      <w:numFmt w:val="bullet"/>
      <w:lvlText w:val="•"/>
      <w:lvlJc w:val="left"/>
      <w:pPr>
        <w:ind w:left="1598" w:hanging="178"/>
      </w:pPr>
      <w:rPr>
        <w:rFonts w:hint="default"/>
        <w:lang w:val="el-GR" w:eastAsia="en-US" w:bidi="ar-SA"/>
      </w:rPr>
    </w:lvl>
    <w:lvl w:ilvl="2" w:tplc="39EEE6EC">
      <w:numFmt w:val="bullet"/>
      <w:lvlText w:val="•"/>
      <w:lvlJc w:val="left"/>
      <w:pPr>
        <w:ind w:left="2716" w:hanging="178"/>
      </w:pPr>
      <w:rPr>
        <w:rFonts w:hint="default"/>
        <w:lang w:val="el-GR" w:eastAsia="en-US" w:bidi="ar-SA"/>
      </w:rPr>
    </w:lvl>
    <w:lvl w:ilvl="3" w:tplc="B2F6FD5C">
      <w:numFmt w:val="bullet"/>
      <w:lvlText w:val="•"/>
      <w:lvlJc w:val="left"/>
      <w:pPr>
        <w:ind w:left="3834" w:hanging="178"/>
      </w:pPr>
      <w:rPr>
        <w:rFonts w:hint="default"/>
        <w:lang w:val="el-GR" w:eastAsia="en-US" w:bidi="ar-SA"/>
      </w:rPr>
    </w:lvl>
    <w:lvl w:ilvl="4" w:tplc="6BDEA40A">
      <w:numFmt w:val="bullet"/>
      <w:lvlText w:val="•"/>
      <w:lvlJc w:val="left"/>
      <w:pPr>
        <w:ind w:left="4952" w:hanging="178"/>
      </w:pPr>
      <w:rPr>
        <w:rFonts w:hint="default"/>
        <w:lang w:val="el-GR" w:eastAsia="en-US" w:bidi="ar-SA"/>
      </w:rPr>
    </w:lvl>
    <w:lvl w:ilvl="5" w:tplc="C714E460">
      <w:numFmt w:val="bullet"/>
      <w:lvlText w:val="•"/>
      <w:lvlJc w:val="left"/>
      <w:pPr>
        <w:ind w:left="6070" w:hanging="178"/>
      </w:pPr>
      <w:rPr>
        <w:rFonts w:hint="default"/>
        <w:lang w:val="el-GR" w:eastAsia="en-US" w:bidi="ar-SA"/>
      </w:rPr>
    </w:lvl>
    <w:lvl w:ilvl="6" w:tplc="C2D60BE6">
      <w:numFmt w:val="bullet"/>
      <w:lvlText w:val="•"/>
      <w:lvlJc w:val="left"/>
      <w:pPr>
        <w:ind w:left="7188" w:hanging="178"/>
      </w:pPr>
      <w:rPr>
        <w:rFonts w:hint="default"/>
        <w:lang w:val="el-GR" w:eastAsia="en-US" w:bidi="ar-SA"/>
      </w:rPr>
    </w:lvl>
    <w:lvl w:ilvl="7" w:tplc="DD3E2E24">
      <w:numFmt w:val="bullet"/>
      <w:lvlText w:val="•"/>
      <w:lvlJc w:val="left"/>
      <w:pPr>
        <w:ind w:left="8306" w:hanging="178"/>
      </w:pPr>
      <w:rPr>
        <w:rFonts w:hint="default"/>
        <w:lang w:val="el-GR" w:eastAsia="en-US" w:bidi="ar-SA"/>
      </w:rPr>
    </w:lvl>
    <w:lvl w:ilvl="8" w:tplc="7870FC5E">
      <w:numFmt w:val="bullet"/>
      <w:lvlText w:val="•"/>
      <w:lvlJc w:val="left"/>
      <w:pPr>
        <w:ind w:left="9424" w:hanging="178"/>
      </w:pPr>
      <w:rPr>
        <w:rFonts w:hint="default"/>
        <w:lang w:val="el-GR" w:eastAsia="en-US" w:bidi="ar-SA"/>
      </w:rPr>
    </w:lvl>
  </w:abstractNum>
  <w:abstractNum w:abstractNumId="43">
    <w:nsid w:val="777B751D"/>
    <w:multiLevelType w:val="multilevel"/>
    <w:tmpl w:val="4A8C53D0"/>
    <w:lvl w:ilvl="0">
      <w:start w:val="6"/>
      <w:numFmt w:val="decimal"/>
      <w:lvlText w:val="%1"/>
      <w:lvlJc w:val="left"/>
      <w:pPr>
        <w:ind w:left="470" w:hanging="557"/>
      </w:pPr>
      <w:rPr>
        <w:rFonts w:hint="default"/>
        <w:lang w:val="el-GR" w:eastAsia="en-US" w:bidi="ar-SA"/>
      </w:rPr>
    </w:lvl>
    <w:lvl w:ilvl="1">
      <w:start w:val="4"/>
      <w:numFmt w:val="decimal"/>
      <w:lvlText w:val="%1.%2"/>
      <w:lvlJc w:val="left"/>
      <w:pPr>
        <w:ind w:left="470" w:hanging="557"/>
      </w:pPr>
      <w:rPr>
        <w:rFonts w:hint="default"/>
        <w:lang w:val="el-GR" w:eastAsia="en-US" w:bidi="ar-SA"/>
      </w:rPr>
    </w:lvl>
    <w:lvl w:ilvl="2">
      <w:start w:val="1"/>
      <w:numFmt w:val="decimal"/>
      <w:lvlText w:val="%1.%2.%3."/>
      <w:lvlJc w:val="left"/>
      <w:pPr>
        <w:ind w:left="470" w:hanging="557"/>
      </w:pPr>
      <w:rPr>
        <w:rFonts w:ascii="Calibri" w:eastAsia="Calibri" w:hAnsi="Calibri" w:cs="Calibri" w:hint="default"/>
        <w:b/>
        <w:bCs/>
        <w:spacing w:val="-2"/>
        <w:w w:val="100"/>
        <w:sz w:val="22"/>
        <w:szCs w:val="22"/>
        <w:lang w:val="el-GR" w:eastAsia="en-US" w:bidi="ar-SA"/>
      </w:rPr>
    </w:lvl>
    <w:lvl w:ilvl="3">
      <w:numFmt w:val="bullet"/>
      <w:lvlText w:val="•"/>
      <w:lvlJc w:val="left"/>
      <w:pPr>
        <w:ind w:left="3834" w:hanging="557"/>
      </w:pPr>
      <w:rPr>
        <w:rFonts w:hint="default"/>
        <w:lang w:val="el-GR" w:eastAsia="en-US" w:bidi="ar-SA"/>
      </w:rPr>
    </w:lvl>
    <w:lvl w:ilvl="4">
      <w:numFmt w:val="bullet"/>
      <w:lvlText w:val="•"/>
      <w:lvlJc w:val="left"/>
      <w:pPr>
        <w:ind w:left="4952" w:hanging="557"/>
      </w:pPr>
      <w:rPr>
        <w:rFonts w:hint="default"/>
        <w:lang w:val="el-GR" w:eastAsia="en-US" w:bidi="ar-SA"/>
      </w:rPr>
    </w:lvl>
    <w:lvl w:ilvl="5">
      <w:numFmt w:val="bullet"/>
      <w:lvlText w:val="•"/>
      <w:lvlJc w:val="left"/>
      <w:pPr>
        <w:ind w:left="6070" w:hanging="557"/>
      </w:pPr>
      <w:rPr>
        <w:rFonts w:hint="default"/>
        <w:lang w:val="el-GR" w:eastAsia="en-US" w:bidi="ar-SA"/>
      </w:rPr>
    </w:lvl>
    <w:lvl w:ilvl="6">
      <w:numFmt w:val="bullet"/>
      <w:lvlText w:val="•"/>
      <w:lvlJc w:val="left"/>
      <w:pPr>
        <w:ind w:left="7188" w:hanging="557"/>
      </w:pPr>
      <w:rPr>
        <w:rFonts w:hint="default"/>
        <w:lang w:val="el-GR" w:eastAsia="en-US" w:bidi="ar-SA"/>
      </w:rPr>
    </w:lvl>
    <w:lvl w:ilvl="7">
      <w:numFmt w:val="bullet"/>
      <w:lvlText w:val="•"/>
      <w:lvlJc w:val="left"/>
      <w:pPr>
        <w:ind w:left="8306" w:hanging="557"/>
      </w:pPr>
      <w:rPr>
        <w:rFonts w:hint="default"/>
        <w:lang w:val="el-GR" w:eastAsia="en-US" w:bidi="ar-SA"/>
      </w:rPr>
    </w:lvl>
    <w:lvl w:ilvl="8">
      <w:numFmt w:val="bullet"/>
      <w:lvlText w:val="•"/>
      <w:lvlJc w:val="left"/>
      <w:pPr>
        <w:ind w:left="9424" w:hanging="557"/>
      </w:pPr>
      <w:rPr>
        <w:rFonts w:hint="default"/>
        <w:lang w:val="el-GR" w:eastAsia="en-US" w:bidi="ar-SA"/>
      </w:rPr>
    </w:lvl>
  </w:abstractNum>
  <w:abstractNum w:abstractNumId="44">
    <w:nsid w:val="782567DA"/>
    <w:multiLevelType w:val="multilevel"/>
    <w:tmpl w:val="A4D4CB24"/>
    <w:lvl w:ilvl="0">
      <w:start w:val="6"/>
      <w:numFmt w:val="decimal"/>
      <w:lvlText w:val="%1"/>
      <w:lvlJc w:val="left"/>
      <w:pPr>
        <w:ind w:left="470" w:hanging="557"/>
      </w:pPr>
      <w:rPr>
        <w:rFonts w:hint="default"/>
        <w:lang w:val="el-GR" w:eastAsia="en-US" w:bidi="ar-SA"/>
      </w:rPr>
    </w:lvl>
    <w:lvl w:ilvl="1">
      <w:start w:val="1"/>
      <w:numFmt w:val="decimal"/>
      <w:lvlText w:val="%1.%2"/>
      <w:lvlJc w:val="left"/>
      <w:pPr>
        <w:ind w:left="470" w:hanging="557"/>
      </w:pPr>
      <w:rPr>
        <w:rFonts w:hint="default"/>
        <w:lang w:val="el-GR" w:eastAsia="en-US" w:bidi="ar-SA"/>
      </w:rPr>
    </w:lvl>
    <w:lvl w:ilvl="2">
      <w:start w:val="1"/>
      <w:numFmt w:val="decimal"/>
      <w:lvlText w:val="%1.%2.%3."/>
      <w:lvlJc w:val="left"/>
      <w:pPr>
        <w:ind w:left="470" w:hanging="557"/>
      </w:pPr>
      <w:rPr>
        <w:rFonts w:ascii="Calibri" w:eastAsia="Calibri" w:hAnsi="Calibri" w:cs="Calibri" w:hint="default"/>
        <w:b/>
        <w:bCs/>
        <w:spacing w:val="-2"/>
        <w:w w:val="100"/>
        <w:sz w:val="22"/>
        <w:szCs w:val="22"/>
        <w:lang w:val="el-GR" w:eastAsia="en-US" w:bidi="ar-SA"/>
      </w:rPr>
    </w:lvl>
    <w:lvl w:ilvl="3">
      <w:numFmt w:val="bullet"/>
      <w:lvlText w:val="•"/>
      <w:lvlJc w:val="left"/>
      <w:pPr>
        <w:ind w:left="3834" w:hanging="557"/>
      </w:pPr>
      <w:rPr>
        <w:rFonts w:hint="default"/>
        <w:lang w:val="el-GR" w:eastAsia="en-US" w:bidi="ar-SA"/>
      </w:rPr>
    </w:lvl>
    <w:lvl w:ilvl="4">
      <w:numFmt w:val="bullet"/>
      <w:lvlText w:val="•"/>
      <w:lvlJc w:val="left"/>
      <w:pPr>
        <w:ind w:left="4952" w:hanging="557"/>
      </w:pPr>
      <w:rPr>
        <w:rFonts w:hint="default"/>
        <w:lang w:val="el-GR" w:eastAsia="en-US" w:bidi="ar-SA"/>
      </w:rPr>
    </w:lvl>
    <w:lvl w:ilvl="5">
      <w:numFmt w:val="bullet"/>
      <w:lvlText w:val="•"/>
      <w:lvlJc w:val="left"/>
      <w:pPr>
        <w:ind w:left="6070" w:hanging="557"/>
      </w:pPr>
      <w:rPr>
        <w:rFonts w:hint="default"/>
        <w:lang w:val="el-GR" w:eastAsia="en-US" w:bidi="ar-SA"/>
      </w:rPr>
    </w:lvl>
    <w:lvl w:ilvl="6">
      <w:numFmt w:val="bullet"/>
      <w:lvlText w:val="•"/>
      <w:lvlJc w:val="left"/>
      <w:pPr>
        <w:ind w:left="7188" w:hanging="557"/>
      </w:pPr>
      <w:rPr>
        <w:rFonts w:hint="default"/>
        <w:lang w:val="el-GR" w:eastAsia="en-US" w:bidi="ar-SA"/>
      </w:rPr>
    </w:lvl>
    <w:lvl w:ilvl="7">
      <w:numFmt w:val="bullet"/>
      <w:lvlText w:val="•"/>
      <w:lvlJc w:val="left"/>
      <w:pPr>
        <w:ind w:left="8306" w:hanging="557"/>
      </w:pPr>
      <w:rPr>
        <w:rFonts w:hint="default"/>
        <w:lang w:val="el-GR" w:eastAsia="en-US" w:bidi="ar-SA"/>
      </w:rPr>
    </w:lvl>
    <w:lvl w:ilvl="8">
      <w:numFmt w:val="bullet"/>
      <w:lvlText w:val="•"/>
      <w:lvlJc w:val="left"/>
      <w:pPr>
        <w:ind w:left="9424" w:hanging="557"/>
      </w:pPr>
      <w:rPr>
        <w:rFonts w:hint="default"/>
        <w:lang w:val="el-GR" w:eastAsia="en-US" w:bidi="ar-SA"/>
      </w:rPr>
    </w:lvl>
  </w:abstractNum>
  <w:abstractNum w:abstractNumId="45">
    <w:nsid w:val="79BC6675"/>
    <w:multiLevelType w:val="hybridMultilevel"/>
    <w:tmpl w:val="BB3EC7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7A0D08E7"/>
    <w:multiLevelType w:val="hybridMultilevel"/>
    <w:tmpl w:val="651C74B6"/>
    <w:lvl w:ilvl="0" w:tplc="D028402A">
      <w:start w:val="1"/>
      <w:numFmt w:val="decimal"/>
      <w:lvlText w:val="%1."/>
      <w:lvlJc w:val="left"/>
      <w:pPr>
        <w:ind w:left="470" w:hanging="274"/>
      </w:pPr>
      <w:rPr>
        <w:rFonts w:ascii="Calibri" w:eastAsia="Calibri" w:hAnsi="Calibri" w:cs="Calibri" w:hint="default"/>
        <w:spacing w:val="-2"/>
        <w:w w:val="100"/>
        <w:sz w:val="22"/>
        <w:szCs w:val="22"/>
        <w:lang w:val="el-GR" w:eastAsia="en-US" w:bidi="ar-SA"/>
      </w:rPr>
    </w:lvl>
    <w:lvl w:ilvl="1" w:tplc="DE40DEBE">
      <w:numFmt w:val="bullet"/>
      <w:lvlText w:val="•"/>
      <w:lvlJc w:val="left"/>
      <w:pPr>
        <w:ind w:left="1598" w:hanging="274"/>
      </w:pPr>
      <w:rPr>
        <w:rFonts w:hint="default"/>
        <w:lang w:val="el-GR" w:eastAsia="en-US" w:bidi="ar-SA"/>
      </w:rPr>
    </w:lvl>
    <w:lvl w:ilvl="2" w:tplc="C59C8204">
      <w:numFmt w:val="bullet"/>
      <w:lvlText w:val="•"/>
      <w:lvlJc w:val="left"/>
      <w:pPr>
        <w:ind w:left="2716" w:hanging="274"/>
      </w:pPr>
      <w:rPr>
        <w:rFonts w:hint="default"/>
        <w:lang w:val="el-GR" w:eastAsia="en-US" w:bidi="ar-SA"/>
      </w:rPr>
    </w:lvl>
    <w:lvl w:ilvl="3" w:tplc="65CEF154">
      <w:numFmt w:val="bullet"/>
      <w:lvlText w:val="•"/>
      <w:lvlJc w:val="left"/>
      <w:pPr>
        <w:ind w:left="3834" w:hanging="274"/>
      </w:pPr>
      <w:rPr>
        <w:rFonts w:hint="default"/>
        <w:lang w:val="el-GR" w:eastAsia="en-US" w:bidi="ar-SA"/>
      </w:rPr>
    </w:lvl>
    <w:lvl w:ilvl="4" w:tplc="DCB813BC">
      <w:numFmt w:val="bullet"/>
      <w:lvlText w:val="•"/>
      <w:lvlJc w:val="left"/>
      <w:pPr>
        <w:ind w:left="4952" w:hanging="274"/>
      </w:pPr>
      <w:rPr>
        <w:rFonts w:hint="default"/>
        <w:lang w:val="el-GR" w:eastAsia="en-US" w:bidi="ar-SA"/>
      </w:rPr>
    </w:lvl>
    <w:lvl w:ilvl="5" w:tplc="90989AD4">
      <w:numFmt w:val="bullet"/>
      <w:lvlText w:val="•"/>
      <w:lvlJc w:val="left"/>
      <w:pPr>
        <w:ind w:left="6070" w:hanging="274"/>
      </w:pPr>
      <w:rPr>
        <w:rFonts w:hint="default"/>
        <w:lang w:val="el-GR" w:eastAsia="en-US" w:bidi="ar-SA"/>
      </w:rPr>
    </w:lvl>
    <w:lvl w:ilvl="6" w:tplc="3028FB54">
      <w:numFmt w:val="bullet"/>
      <w:lvlText w:val="•"/>
      <w:lvlJc w:val="left"/>
      <w:pPr>
        <w:ind w:left="7188" w:hanging="274"/>
      </w:pPr>
      <w:rPr>
        <w:rFonts w:hint="default"/>
        <w:lang w:val="el-GR" w:eastAsia="en-US" w:bidi="ar-SA"/>
      </w:rPr>
    </w:lvl>
    <w:lvl w:ilvl="7" w:tplc="79F2AA8A">
      <w:numFmt w:val="bullet"/>
      <w:lvlText w:val="•"/>
      <w:lvlJc w:val="left"/>
      <w:pPr>
        <w:ind w:left="8306" w:hanging="274"/>
      </w:pPr>
      <w:rPr>
        <w:rFonts w:hint="default"/>
        <w:lang w:val="el-GR" w:eastAsia="en-US" w:bidi="ar-SA"/>
      </w:rPr>
    </w:lvl>
    <w:lvl w:ilvl="8" w:tplc="13ECB736">
      <w:numFmt w:val="bullet"/>
      <w:lvlText w:val="•"/>
      <w:lvlJc w:val="left"/>
      <w:pPr>
        <w:ind w:left="9424" w:hanging="274"/>
      </w:pPr>
      <w:rPr>
        <w:rFonts w:hint="default"/>
        <w:lang w:val="el-GR" w:eastAsia="en-US" w:bidi="ar-SA"/>
      </w:rPr>
    </w:lvl>
  </w:abstractNum>
  <w:abstractNum w:abstractNumId="47">
    <w:nsid w:val="7A4C7696"/>
    <w:multiLevelType w:val="hybridMultilevel"/>
    <w:tmpl w:val="57E0C34A"/>
    <w:lvl w:ilvl="0" w:tplc="832CD35C">
      <w:start w:val="1"/>
      <w:numFmt w:val="decimal"/>
      <w:lvlText w:val="%1."/>
      <w:lvlJc w:val="left"/>
      <w:pPr>
        <w:ind w:left="470" w:hanging="245"/>
      </w:pPr>
      <w:rPr>
        <w:rFonts w:ascii="Calibri" w:eastAsia="Calibri" w:hAnsi="Calibri" w:cs="Calibri" w:hint="default"/>
        <w:spacing w:val="-2"/>
        <w:w w:val="100"/>
        <w:sz w:val="22"/>
        <w:szCs w:val="22"/>
        <w:lang w:val="el-GR" w:eastAsia="en-US" w:bidi="ar-SA"/>
      </w:rPr>
    </w:lvl>
    <w:lvl w:ilvl="1" w:tplc="2B42DBD4">
      <w:numFmt w:val="bullet"/>
      <w:lvlText w:val="•"/>
      <w:lvlJc w:val="left"/>
      <w:pPr>
        <w:ind w:left="1598" w:hanging="245"/>
      </w:pPr>
      <w:rPr>
        <w:rFonts w:hint="default"/>
        <w:lang w:val="el-GR" w:eastAsia="en-US" w:bidi="ar-SA"/>
      </w:rPr>
    </w:lvl>
    <w:lvl w:ilvl="2" w:tplc="DA5477EC">
      <w:numFmt w:val="bullet"/>
      <w:lvlText w:val="•"/>
      <w:lvlJc w:val="left"/>
      <w:pPr>
        <w:ind w:left="2716" w:hanging="245"/>
      </w:pPr>
      <w:rPr>
        <w:rFonts w:hint="default"/>
        <w:lang w:val="el-GR" w:eastAsia="en-US" w:bidi="ar-SA"/>
      </w:rPr>
    </w:lvl>
    <w:lvl w:ilvl="3" w:tplc="05BE9AE0">
      <w:numFmt w:val="bullet"/>
      <w:lvlText w:val="•"/>
      <w:lvlJc w:val="left"/>
      <w:pPr>
        <w:ind w:left="3834" w:hanging="245"/>
      </w:pPr>
      <w:rPr>
        <w:rFonts w:hint="default"/>
        <w:lang w:val="el-GR" w:eastAsia="en-US" w:bidi="ar-SA"/>
      </w:rPr>
    </w:lvl>
    <w:lvl w:ilvl="4" w:tplc="F0660AC8">
      <w:numFmt w:val="bullet"/>
      <w:lvlText w:val="•"/>
      <w:lvlJc w:val="left"/>
      <w:pPr>
        <w:ind w:left="4952" w:hanging="245"/>
      </w:pPr>
      <w:rPr>
        <w:rFonts w:hint="default"/>
        <w:lang w:val="el-GR" w:eastAsia="en-US" w:bidi="ar-SA"/>
      </w:rPr>
    </w:lvl>
    <w:lvl w:ilvl="5" w:tplc="0234BD1E">
      <w:numFmt w:val="bullet"/>
      <w:lvlText w:val="•"/>
      <w:lvlJc w:val="left"/>
      <w:pPr>
        <w:ind w:left="6070" w:hanging="245"/>
      </w:pPr>
      <w:rPr>
        <w:rFonts w:hint="default"/>
        <w:lang w:val="el-GR" w:eastAsia="en-US" w:bidi="ar-SA"/>
      </w:rPr>
    </w:lvl>
    <w:lvl w:ilvl="6" w:tplc="BD2CCD7A">
      <w:numFmt w:val="bullet"/>
      <w:lvlText w:val="•"/>
      <w:lvlJc w:val="left"/>
      <w:pPr>
        <w:ind w:left="7188" w:hanging="245"/>
      </w:pPr>
      <w:rPr>
        <w:rFonts w:hint="default"/>
        <w:lang w:val="el-GR" w:eastAsia="en-US" w:bidi="ar-SA"/>
      </w:rPr>
    </w:lvl>
    <w:lvl w:ilvl="7" w:tplc="3BA473E6">
      <w:numFmt w:val="bullet"/>
      <w:lvlText w:val="•"/>
      <w:lvlJc w:val="left"/>
      <w:pPr>
        <w:ind w:left="8306" w:hanging="245"/>
      </w:pPr>
      <w:rPr>
        <w:rFonts w:hint="default"/>
        <w:lang w:val="el-GR" w:eastAsia="en-US" w:bidi="ar-SA"/>
      </w:rPr>
    </w:lvl>
    <w:lvl w:ilvl="8" w:tplc="D5AA54D6">
      <w:numFmt w:val="bullet"/>
      <w:lvlText w:val="•"/>
      <w:lvlJc w:val="left"/>
      <w:pPr>
        <w:ind w:left="9424" w:hanging="245"/>
      </w:pPr>
      <w:rPr>
        <w:rFonts w:hint="default"/>
        <w:lang w:val="el-GR" w:eastAsia="en-US" w:bidi="ar-SA"/>
      </w:rPr>
    </w:lvl>
  </w:abstractNum>
  <w:abstractNum w:abstractNumId="48">
    <w:nsid w:val="7A753EA6"/>
    <w:multiLevelType w:val="hybridMultilevel"/>
    <w:tmpl w:val="2BB65412"/>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49">
    <w:nsid w:val="7AA67C6D"/>
    <w:multiLevelType w:val="hybridMultilevel"/>
    <w:tmpl w:val="8F94C916"/>
    <w:lvl w:ilvl="0" w:tplc="C44A023A">
      <w:numFmt w:val="bullet"/>
      <w:lvlText w:val=""/>
      <w:lvlJc w:val="left"/>
      <w:pPr>
        <w:ind w:left="1190" w:hanging="360"/>
      </w:pPr>
      <w:rPr>
        <w:rFonts w:ascii="Symbol" w:eastAsia="Symbol" w:hAnsi="Symbol" w:cs="Symbol" w:hint="default"/>
        <w:w w:val="100"/>
        <w:sz w:val="22"/>
        <w:szCs w:val="22"/>
        <w:lang w:val="el-GR" w:eastAsia="en-US" w:bidi="ar-SA"/>
      </w:rPr>
    </w:lvl>
    <w:lvl w:ilvl="1" w:tplc="A98ABEEA">
      <w:numFmt w:val="bullet"/>
      <w:lvlText w:val="•"/>
      <w:lvlJc w:val="left"/>
      <w:pPr>
        <w:ind w:left="1480" w:hanging="360"/>
      </w:pPr>
      <w:rPr>
        <w:rFonts w:hint="default"/>
        <w:lang w:val="el-GR" w:eastAsia="en-US" w:bidi="ar-SA"/>
      </w:rPr>
    </w:lvl>
    <w:lvl w:ilvl="2" w:tplc="B0CE3E48">
      <w:numFmt w:val="bullet"/>
      <w:lvlText w:val="•"/>
      <w:lvlJc w:val="left"/>
      <w:pPr>
        <w:ind w:left="2611" w:hanging="360"/>
      </w:pPr>
      <w:rPr>
        <w:rFonts w:hint="default"/>
        <w:lang w:val="el-GR" w:eastAsia="en-US" w:bidi="ar-SA"/>
      </w:rPr>
    </w:lvl>
    <w:lvl w:ilvl="3" w:tplc="A4AE3D0A">
      <w:numFmt w:val="bullet"/>
      <w:lvlText w:val="•"/>
      <w:lvlJc w:val="left"/>
      <w:pPr>
        <w:ind w:left="3742" w:hanging="360"/>
      </w:pPr>
      <w:rPr>
        <w:rFonts w:hint="default"/>
        <w:lang w:val="el-GR" w:eastAsia="en-US" w:bidi="ar-SA"/>
      </w:rPr>
    </w:lvl>
    <w:lvl w:ilvl="4" w:tplc="132E368C">
      <w:numFmt w:val="bullet"/>
      <w:lvlText w:val="•"/>
      <w:lvlJc w:val="left"/>
      <w:pPr>
        <w:ind w:left="4873" w:hanging="360"/>
      </w:pPr>
      <w:rPr>
        <w:rFonts w:hint="default"/>
        <w:lang w:val="el-GR" w:eastAsia="en-US" w:bidi="ar-SA"/>
      </w:rPr>
    </w:lvl>
    <w:lvl w:ilvl="5" w:tplc="0DDE4EEE">
      <w:numFmt w:val="bullet"/>
      <w:lvlText w:val="•"/>
      <w:lvlJc w:val="left"/>
      <w:pPr>
        <w:ind w:left="6004" w:hanging="360"/>
      </w:pPr>
      <w:rPr>
        <w:rFonts w:hint="default"/>
        <w:lang w:val="el-GR" w:eastAsia="en-US" w:bidi="ar-SA"/>
      </w:rPr>
    </w:lvl>
    <w:lvl w:ilvl="6" w:tplc="861ED308">
      <w:numFmt w:val="bullet"/>
      <w:lvlText w:val="•"/>
      <w:lvlJc w:val="left"/>
      <w:pPr>
        <w:ind w:left="7135" w:hanging="360"/>
      </w:pPr>
      <w:rPr>
        <w:rFonts w:hint="default"/>
        <w:lang w:val="el-GR" w:eastAsia="en-US" w:bidi="ar-SA"/>
      </w:rPr>
    </w:lvl>
    <w:lvl w:ilvl="7" w:tplc="98BCDE9C">
      <w:numFmt w:val="bullet"/>
      <w:lvlText w:val="•"/>
      <w:lvlJc w:val="left"/>
      <w:pPr>
        <w:ind w:left="8266" w:hanging="360"/>
      </w:pPr>
      <w:rPr>
        <w:rFonts w:hint="default"/>
        <w:lang w:val="el-GR" w:eastAsia="en-US" w:bidi="ar-SA"/>
      </w:rPr>
    </w:lvl>
    <w:lvl w:ilvl="8" w:tplc="BDFCE8EA">
      <w:numFmt w:val="bullet"/>
      <w:lvlText w:val="•"/>
      <w:lvlJc w:val="left"/>
      <w:pPr>
        <w:ind w:left="9397" w:hanging="360"/>
      </w:pPr>
      <w:rPr>
        <w:rFonts w:hint="default"/>
        <w:lang w:val="el-GR" w:eastAsia="en-US" w:bidi="ar-SA"/>
      </w:rPr>
    </w:lvl>
  </w:abstractNum>
  <w:abstractNum w:abstractNumId="50">
    <w:nsid w:val="7C6E6CE1"/>
    <w:multiLevelType w:val="hybridMultilevel"/>
    <w:tmpl w:val="87648358"/>
    <w:lvl w:ilvl="0" w:tplc="42DE906A">
      <w:start w:val="1"/>
      <w:numFmt w:val="decimal"/>
      <w:lvlText w:val="%1."/>
      <w:lvlJc w:val="left"/>
      <w:pPr>
        <w:ind w:left="470" w:hanging="274"/>
      </w:pPr>
      <w:rPr>
        <w:rFonts w:ascii="Calibri" w:eastAsia="Calibri" w:hAnsi="Calibri" w:cs="Calibri" w:hint="default"/>
        <w:spacing w:val="-2"/>
        <w:w w:val="100"/>
        <w:sz w:val="22"/>
        <w:szCs w:val="22"/>
        <w:lang w:val="el-GR" w:eastAsia="en-US" w:bidi="ar-SA"/>
      </w:rPr>
    </w:lvl>
    <w:lvl w:ilvl="1" w:tplc="A7C4AEFA">
      <w:numFmt w:val="bullet"/>
      <w:lvlText w:val="•"/>
      <w:lvlJc w:val="left"/>
      <w:pPr>
        <w:ind w:left="1598" w:hanging="274"/>
      </w:pPr>
      <w:rPr>
        <w:rFonts w:hint="default"/>
        <w:lang w:val="el-GR" w:eastAsia="en-US" w:bidi="ar-SA"/>
      </w:rPr>
    </w:lvl>
    <w:lvl w:ilvl="2" w:tplc="207460D2">
      <w:numFmt w:val="bullet"/>
      <w:lvlText w:val="•"/>
      <w:lvlJc w:val="left"/>
      <w:pPr>
        <w:ind w:left="2716" w:hanging="274"/>
      </w:pPr>
      <w:rPr>
        <w:rFonts w:hint="default"/>
        <w:lang w:val="el-GR" w:eastAsia="en-US" w:bidi="ar-SA"/>
      </w:rPr>
    </w:lvl>
    <w:lvl w:ilvl="3" w:tplc="E586E20A">
      <w:numFmt w:val="bullet"/>
      <w:lvlText w:val="•"/>
      <w:lvlJc w:val="left"/>
      <w:pPr>
        <w:ind w:left="3834" w:hanging="274"/>
      </w:pPr>
      <w:rPr>
        <w:rFonts w:hint="default"/>
        <w:lang w:val="el-GR" w:eastAsia="en-US" w:bidi="ar-SA"/>
      </w:rPr>
    </w:lvl>
    <w:lvl w:ilvl="4" w:tplc="3C087812">
      <w:numFmt w:val="bullet"/>
      <w:lvlText w:val="•"/>
      <w:lvlJc w:val="left"/>
      <w:pPr>
        <w:ind w:left="4952" w:hanging="274"/>
      </w:pPr>
      <w:rPr>
        <w:rFonts w:hint="default"/>
        <w:lang w:val="el-GR" w:eastAsia="en-US" w:bidi="ar-SA"/>
      </w:rPr>
    </w:lvl>
    <w:lvl w:ilvl="5" w:tplc="D598ABA4">
      <w:numFmt w:val="bullet"/>
      <w:lvlText w:val="•"/>
      <w:lvlJc w:val="left"/>
      <w:pPr>
        <w:ind w:left="6070" w:hanging="274"/>
      </w:pPr>
      <w:rPr>
        <w:rFonts w:hint="default"/>
        <w:lang w:val="el-GR" w:eastAsia="en-US" w:bidi="ar-SA"/>
      </w:rPr>
    </w:lvl>
    <w:lvl w:ilvl="6" w:tplc="4A843EEC">
      <w:numFmt w:val="bullet"/>
      <w:lvlText w:val="•"/>
      <w:lvlJc w:val="left"/>
      <w:pPr>
        <w:ind w:left="7188" w:hanging="274"/>
      </w:pPr>
      <w:rPr>
        <w:rFonts w:hint="default"/>
        <w:lang w:val="el-GR" w:eastAsia="en-US" w:bidi="ar-SA"/>
      </w:rPr>
    </w:lvl>
    <w:lvl w:ilvl="7" w:tplc="33E06C78">
      <w:numFmt w:val="bullet"/>
      <w:lvlText w:val="•"/>
      <w:lvlJc w:val="left"/>
      <w:pPr>
        <w:ind w:left="8306" w:hanging="274"/>
      </w:pPr>
      <w:rPr>
        <w:rFonts w:hint="default"/>
        <w:lang w:val="el-GR" w:eastAsia="en-US" w:bidi="ar-SA"/>
      </w:rPr>
    </w:lvl>
    <w:lvl w:ilvl="8" w:tplc="8FE483B0">
      <w:numFmt w:val="bullet"/>
      <w:lvlText w:val="•"/>
      <w:lvlJc w:val="left"/>
      <w:pPr>
        <w:ind w:left="9424" w:hanging="274"/>
      </w:pPr>
      <w:rPr>
        <w:rFonts w:hint="default"/>
        <w:lang w:val="el-GR" w:eastAsia="en-US" w:bidi="ar-SA"/>
      </w:rPr>
    </w:lvl>
  </w:abstractNum>
  <w:abstractNum w:abstractNumId="51">
    <w:nsid w:val="7E8C1DD4"/>
    <w:multiLevelType w:val="hybridMultilevel"/>
    <w:tmpl w:val="34C6D676"/>
    <w:lvl w:ilvl="0" w:tplc="BE509C4A">
      <w:start w:val="1"/>
      <w:numFmt w:val="decimal"/>
      <w:lvlText w:val="%1."/>
      <w:lvlJc w:val="left"/>
      <w:pPr>
        <w:ind w:left="465" w:hanging="360"/>
      </w:pPr>
      <w:rPr>
        <w:rFonts w:hint="default"/>
      </w:rPr>
    </w:lvl>
    <w:lvl w:ilvl="1" w:tplc="04080019" w:tentative="1">
      <w:start w:val="1"/>
      <w:numFmt w:val="lowerLetter"/>
      <w:lvlText w:val="%2."/>
      <w:lvlJc w:val="left"/>
      <w:pPr>
        <w:ind w:left="1185" w:hanging="360"/>
      </w:pPr>
    </w:lvl>
    <w:lvl w:ilvl="2" w:tplc="0408001B" w:tentative="1">
      <w:start w:val="1"/>
      <w:numFmt w:val="lowerRoman"/>
      <w:lvlText w:val="%3."/>
      <w:lvlJc w:val="right"/>
      <w:pPr>
        <w:ind w:left="1905" w:hanging="180"/>
      </w:pPr>
    </w:lvl>
    <w:lvl w:ilvl="3" w:tplc="0408000F" w:tentative="1">
      <w:start w:val="1"/>
      <w:numFmt w:val="decimal"/>
      <w:lvlText w:val="%4."/>
      <w:lvlJc w:val="left"/>
      <w:pPr>
        <w:ind w:left="2625" w:hanging="360"/>
      </w:pPr>
    </w:lvl>
    <w:lvl w:ilvl="4" w:tplc="04080019" w:tentative="1">
      <w:start w:val="1"/>
      <w:numFmt w:val="lowerLetter"/>
      <w:lvlText w:val="%5."/>
      <w:lvlJc w:val="left"/>
      <w:pPr>
        <w:ind w:left="3345" w:hanging="360"/>
      </w:pPr>
    </w:lvl>
    <w:lvl w:ilvl="5" w:tplc="0408001B" w:tentative="1">
      <w:start w:val="1"/>
      <w:numFmt w:val="lowerRoman"/>
      <w:lvlText w:val="%6."/>
      <w:lvlJc w:val="right"/>
      <w:pPr>
        <w:ind w:left="4065" w:hanging="180"/>
      </w:pPr>
    </w:lvl>
    <w:lvl w:ilvl="6" w:tplc="0408000F" w:tentative="1">
      <w:start w:val="1"/>
      <w:numFmt w:val="decimal"/>
      <w:lvlText w:val="%7."/>
      <w:lvlJc w:val="left"/>
      <w:pPr>
        <w:ind w:left="4785" w:hanging="360"/>
      </w:pPr>
    </w:lvl>
    <w:lvl w:ilvl="7" w:tplc="04080019" w:tentative="1">
      <w:start w:val="1"/>
      <w:numFmt w:val="lowerLetter"/>
      <w:lvlText w:val="%8."/>
      <w:lvlJc w:val="left"/>
      <w:pPr>
        <w:ind w:left="5505" w:hanging="360"/>
      </w:pPr>
    </w:lvl>
    <w:lvl w:ilvl="8" w:tplc="0408001B" w:tentative="1">
      <w:start w:val="1"/>
      <w:numFmt w:val="lowerRoman"/>
      <w:lvlText w:val="%9."/>
      <w:lvlJc w:val="right"/>
      <w:pPr>
        <w:ind w:left="6225" w:hanging="180"/>
      </w:pPr>
    </w:lvl>
  </w:abstractNum>
  <w:abstractNum w:abstractNumId="52">
    <w:nsid w:val="7FB7709E"/>
    <w:multiLevelType w:val="hybridMultilevel"/>
    <w:tmpl w:val="74F8B102"/>
    <w:lvl w:ilvl="0" w:tplc="15327B1A">
      <w:start w:val="1"/>
      <w:numFmt w:val="decimal"/>
      <w:lvlText w:val="%1."/>
      <w:lvlJc w:val="left"/>
      <w:pPr>
        <w:ind w:left="470" w:hanging="250"/>
      </w:pPr>
      <w:rPr>
        <w:rFonts w:hint="default"/>
        <w:b/>
        <w:bCs/>
        <w:spacing w:val="0"/>
        <w:w w:val="100"/>
        <w:lang w:val="el-GR" w:eastAsia="en-US" w:bidi="ar-SA"/>
      </w:rPr>
    </w:lvl>
    <w:lvl w:ilvl="1" w:tplc="19203190">
      <w:numFmt w:val="bullet"/>
      <w:lvlText w:val="•"/>
      <w:lvlJc w:val="left"/>
      <w:pPr>
        <w:ind w:left="1598" w:hanging="250"/>
      </w:pPr>
      <w:rPr>
        <w:rFonts w:hint="default"/>
        <w:lang w:val="el-GR" w:eastAsia="en-US" w:bidi="ar-SA"/>
      </w:rPr>
    </w:lvl>
    <w:lvl w:ilvl="2" w:tplc="E9BEB17A">
      <w:numFmt w:val="bullet"/>
      <w:lvlText w:val="•"/>
      <w:lvlJc w:val="left"/>
      <w:pPr>
        <w:ind w:left="2716" w:hanging="250"/>
      </w:pPr>
      <w:rPr>
        <w:rFonts w:hint="default"/>
        <w:lang w:val="el-GR" w:eastAsia="en-US" w:bidi="ar-SA"/>
      </w:rPr>
    </w:lvl>
    <w:lvl w:ilvl="3" w:tplc="0C9284C0">
      <w:numFmt w:val="bullet"/>
      <w:lvlText w:val="•"/>
      <w:lvlJc w:val="left"/>
      <w:pPr>
        <w:ind w:left="3834" w:hanging="250"/>
      </w:pPr>
      <w:rPr>
        <w:rFonts w:hint="default"/>
        <w:lang w:val="el-GR" w:eastAsia="en-US" w:bidi="ar-SA"/>
      </w:rPr>
    </w:lvl>
    <w:lvl w:ilvl="4" w:tplc="21169142">
      <w:numFmt w:val="bullet"/>
      <w:lvlText w:val="•"/>
      <w:lvlJc w:val="left"/>
      <w:pPr>
        <w:ind w:left="4952" w:hanging="250"/>
      </w:pPr>
      <w:rPr>
        <w:rFonts w:hint="default"/>
        <w:lang w:val="el-GR" w:eastAsia="en-US" w:bidi="ar-SA"/>
      </w:rPr>
    </w:lvl>
    <w:lvl w:ilvl="5" w:tplc="2592A898">
      <w:numFmt w:val="bullet"/>
      <w:lvlText w:val="•"/>
      <w:lvlJc w:val="left"/>
      <w:pPr>
        <w:ind w:left="6070" w:hanging="250"/>
      </w:pPr>
      <w:rPr>
        <w:rFonts w:hint="default"/>
        <w:lang w:val="el-GR" w:eastAsia="en-US" w:bidi="ar-SA"/>
      </w:rPr>
    </w:lvl>
    <w:lvl w:ilvl="6" w:tplc="4FB084E6">
      <w:numFmt w:val="bullet"/>
      <w:lvlText w:val="•"/>
      <w:lvlJc w:val="left"/>
      <w:pPr>
        <w:ind w:left="7188" w:hanging="250"/>
      </w:pPr>
      <w:rPr>
        <w:rFonts w:hint="default"/>
        <w:lang w:val="el-GR" w:eastAsia="en-US" w:bidi="ar-SA"/>
      </w:rPr>
    </w:lvl>
    <w:lvl w:ilvl="7" w:tplc="02D85FDC">
      <w:numFmt w:val="bullet"/>
      <w:lvlText w:val="•"/>
      <w:lvlJc w:val="left"/>
      <w:pPr>
        <w:ind w:left="8306" w:hanging="250"/>
      </w:pPr>
      <w:rPr>
        <w:rFonts w:hint="default"/>
        <w:lang w:val="el-GR" w:eastAsia="en-US" w:bidi="ar-SA"/>
      </w:rPr>
    </w:lvl>
    <w:lvl w:ilvl="8" w:tplc="17FC9190">
      <w:numFmt w:val="bullet"/>
      <w:lvlText w:val="•"/>
      <w:lvlJc w:val="left"/>
      <w:pPr>
        <w:ind w:left="9424" w:hanging="250"/>
      </w:pPr>
      <w:rPr>
        <w:rFonts w:hint="default"/>
        <w:lang w:val="el-GR" w:eastAsia="en-US" w:bidi="ar-SA"/>
      </w:rPr>
    </w:lvl>
  </w:abstractNum>
  <w:num w:numId="1">
    <w:abstractNumId w:val="26"/>
  </w:num>
  <w:num w:numId="2">
    <w:abstractNumId w:val="15"/>
  </w:num>
  <w:num w:numId="3">
    <w:abstractNumId w:val="50"/>
  </w:num>
  <w:num w:numId="4">
    <w:abstractNumId w:val="24"/>
  </w:num>
  <w:num w:numId="5">
    <w:abstractNumId w:val="47"/>
  </w:num>
  <w:num w:numId="6">
    <w:abstractNumId w:val="46"/>
  </w:num>
  <w:num w:numId="7">
    <w:abstractNumId w:val="5"/>
  </w:num>
  <w:num w:numId="8">
    <w:abstractNumId w:val="16"/>
  </w:num>
  <w:num w:numId="9">
    <w:abstractNumId w:val="22"/>
  </w:num>
  <w:num w:numId="10">
    <w:abstractNumId w:val="40"/>
  </w:num>
  <w:num w:numId="11">
    <w:abstractNumId w:val="31"/>
  </w:num>
  <w:num w:numId="12">
    <w:abstractNumId w:val="43"/>
  </w:num>
  <w:num w:numId="13">
    <w:abstractNumId w:val="13"/>
  </w:num>
  <w:num w:numId="14">
    <w:abstractNumId w:val="44"/>
  </w:num>
  <w:num w:numId="15">
    <w:abstractNumId w:val="21"/>
  </w:num>
  <w:num w:numId="16">
    <w:abstractNumId w:val="3"/>
  </w:num>
  <w:num w:numId="17">
    <w:abstractNumId w:val="27"/>
  </w:num>
  <w:num w:numId="18">
    <w:abstractNumId w:val="36"/>
  </w:num>
  <w:num w:numId="19">
    <w:abstractNumId w:val="33"/>
  </w:num>
  <w:num w:numId="20">
    <w:abstractNumId w:val="35"/>
  </w:num>
  <w:num w:numId="21">
    <w:abstractNumId w:val="7"/>
  </w:num>
  <w:num w:numId="22">
    <w:abstractNumId w:val="4"/>
  </w:num>
  <w:num w:numId="23">
    <w:abstractNumId w:val="49"/>
  </w:num>
  <w:num w:numId="24">
    <w:abstractNumId w:val="6"/>
  </w:num>
  <w:num w:numId="25">
    <w:abstractNumId w:val="20"/>
  </w:num>
  <w:num w:numId="26">
    <w:abstractNumId w:val="32"/>
  </w:num>
  <w:num w:numId="27">
    <w:abstractNumId w:val="28"/>
  </w:num>
  <w:num w:numId="28">
    <w:abstractNumId w:val="42"/>
  </w:num>
  <w:num w:numId="29">
    <w:abstractNumId w:val="23"/>
  </w:num>
  <w:num w:numId="30">
    <w:abstractNumId w:val="41"/>
  </w:num>
  <w:num w:numId="31">
    <w:abstractNumId w:val="39"/>
  </w:num>
  <w:num w:numId="32">
    <w:abstractNumId w:val="18"/>
  </w:num>
  <w:num w:numId="33">
    <w:abstractNumId w:val="14"/>
  </w:num>
  <w:num w:numId="34">
    <w:abstractNumId w:val="8"/>
  </w:num>
  <w:num w:numId="35">
    <w:abstractNumId w:val="30"/>
  </w:num>
  <w:num w:numId="36">
    <w:abstractNumId w:val="11"/>
  </w:num>
  <w:num w:numId="37">
    <w:abstractNumId w:val="19"/>
  </w:num>
  <w:num w:numId="38">
    <w:abstractNumId w:val="52"/>
  </w:num>
  <w:num w:numId="39">
    <w:abstractNumId w:val="34"/>
  </w:num>
  <w:num w:numId="40">
    <w:abstractNumId w:val="2"/>
  </w:num>
  <w:num w:numId="41">
    <w:abstractNumId w:val="9"/>
  </w:num>
  <w:num w:numId="42">
    <w:abstractNumId w:val="37"/>
  </w:num>
  <w:num w:numId="43">
    <w:abstractNumId w:val="48"/>
  </w:num>
  <w:num w:numId="44">
    <w:abstractNumId w:val="17"/>
  </w:num>
  <w:num w:numId="45">
    <w:abstractNumId w:val="10"/>
  </w:num>
  <w:num w:numId="46">
    <w:abstractNumId w:val="38"/>
  </w:num>
  <w:num w:numId="47">
    <w:abstractNumId w:val="29"/>
  </w:num>
  <w:num w:numId="48">
    <w:abstractNumId w:val="51"/>
  </w:num>
  <w:num w:numId="49">
    <w:abstractNumId w:val="12"/>
  </w:num>
  <w:num w:numId="50">
    <w:abstractNumId w:val="25"/>
  </w:num>
  <w:num w:numId="51">
    <w:abstractNumId w:val="45"/>
  </w:num>
  <w:num w:numId="52">
    <w:abstractNumId w:val="0"/>
  </w:num>
  <w:num w:numId="53">
    <w:abstractNumId w:val="1"/>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20"/>
  <w:drawingGridHorizontalSpacing w:val="110"/>
  <w:displayHorizontalDrawingGridEvery w:val="2"/>
  <w:characterSpacingControl w:val="doNotCompress"/>
  <w:hdrShapeDefaults>
    <o:shapedefaults v:ext="edit" spidmax="4103"/>
  </w:hdrShapeDefaults>
  <w:footnotePr>
    <w:footnote w:id="-1"/>
    <w:footnote w:id="0"/>
  </w:footnotePr>
  <w:endnotePr>
    <w:endnote w:id="-1"/>
    <w:endnote w:id="0"/>
  </w:endnotePr>
  <w:compat>
    <w:ulTrailSpace/>
  </w:compat>
  <w:rsids>
    <w:rsidRoot w:val="00B50794"/>
    <w:rsid w:val="0000389D"/>
    <w:rsid w:val="00010C2E"/>
    <w:rsid w:val="0002041A"/>
    <w:rsid w:val="00021AF7"/>
    <w:rsid w:val="00021E9F"/>
    <w:rsid w:val="000252AA"/>
    <w:rsid w:val="000268EB"/>
    <w:rsid w:val="00026FA1"/>
    <w:rsid w:val="000307B6"/>
    <w:rsid w:val="00036E6C"/>
    <w:rsid w:val="00044821"/>
    <w:rsid w:val="00071DCE"/>
    <w:rsid w:val="00077BB4"/>
    <w:rsid w:val="0008134C"/>
    <w:rsid w:val="00081B15"/>
    <w:rsid w:val="000862CB"/>
    <w:rsid w:val="00096BE9"/>
    <w:rsid w:val="000C5F66"/>
    <w:rsid w:val="000C6714"/>
    <w:rsid w:val="000C721C"/>
    <w:rsid w:val="000C727A"/>
    <w:rsid w:val="000D6530"/>
    <w:rsid w:val="000D6F3A"/>
    <w:rsid w:val="00104AE9"/>
    <w:rsid w:val="00104CD0"/>
    <w:rsid w:val="001120BA"/>
    <w:rsid w:val="00114787"/>
    <w:rsid w:val="0011484A"/>
    <w:rsid w:val="001151F1"/>
    <w:rsid w:val="001247BA"/>
    <w:rsid w:val="00154B39"/>
    <w:rsid w:val="001644C5"/>
    <w:rsid w:val="00167C0E"/>
    <w:rsid w:val="00187BE7"/>
    <w:rsid w:val="001945B6"/>
    <w:rsid w:val="001A65D1"/>
    <w:rsid w:val="001C39C7"/>
    <w:rsid w:val="001C5AC3"/>
    <w:rsid w:val="001D2973"/>
    <w:rsid w:val="001D3BC6"/>
    <w:rsid w:val="001D7AD8"/>
    <w:rsid w:val="001E001D"/>
    <w:rsid w:val="001F5B00"/>
    <w:rsid w:val="0020655E"/>
    <w:rsid w:val="00207994"/>
    <w:rsid w:val="00210ADC"/>
    <w:rsid w:val="00217602"/>
    <w:rsid w:val="00225A88"/>
    <w:rsid w:val="00235F29"/>
    <w:rsid w:val="00246B70"/>
    <w:rsid w:val="002509F7"/>
    <w:rsid w:val="002514FC"/>
    <w:rsid w:val="00251952"/>
    <w:rsid w:val="002567DF"/>
    <w:rsid w:val="00261C62"/>
    <w:rsid w:val="00266FA5"/>
    <w:rsid w:val="00270108"/>
    <w:rsid w:val="00271D04"/>
    <w:rsid w:val="002743D5"/>
    <w:rsid w:val="002810E0"/>
    <w:rsid w:val="002900FC"/>
    <w:rsid w:val="0029155D"/>
    <w:rsid w:val="002B2883"/>
    <w:rsid w:val="002B49C5"/>
    <w:rsid w:val="002B7A48"/>
    <w:rsid w:val="002C66C4"/>
    <w:rsid w:val="002D1E43"/>
    <w:rsid w:val="002D4209"/>
    <w:rsid w:val="002D5A5B"/>
    <w:rsid w:val="002F1D4A"/>
    <w:rsid w:val="002F7107"/>
    <w:rsid w:val="00301F4E"/>
    <w:rsid w:val="00313A9A"/>
    <w:rsid w:val="00345050"/>
    <w:rsid w:val="003504C4"/>
    <w:rsid w:val="0037606D"/>
    <w:rsid w:val="00380F00"/>
    <w:rsid w:val="003815F7"/>
    <w:rsid w:val="003859BD"/>
    <w:rsid w:val="00395FDB"/>
    <w:rsid w:val="003A7F3E"/>
    <w:rsid w:val="003B296B"/>
    <w:rsid w:val="003B3F88"/>
    <w:rsid w:val="003C0206"/>
    <w:rsid w:val="003C572E"/>
    <w:rsid w:val="003C6776"/>
    <w:rsid w:val="003D1373"/>
    <w:rsid w:val="003D2C57"/>
    <w:rsid w:val="003E0A98"/>
    <w:rsid w:val="003E1BDB"/>
    <w:rsid w:val="003F7BAE"/>
    <w:rsid w:val="004026CA"/>
    <w:rsid w:val="004068DA"/>
    <w:rsid w:val="00416641"/>
    <w:rsid w:val="004225BE"/>
    <w:rsid w:val="00426B44"/>
    <w:rsid w:val="004376BD"/>
    <w:rsid w:val="00440B2D"/>
    <w:rsid w:val="00443137"/>
    <w:rsid w:val="00447D37"/>
    <w:rsid w:val="004502C6"/>
    <w:rsid w:val="0045124F"/>
    <w:rsid w:val="0045277E"/>
    <w:rsid w:val="00463AC1"/>
    <w:rsid w:val="00465331"/>
    <w:rsid w:val="00472495"/>
    <w:rsid w:val="00482415"/>
    <w:rsid w:val="004920A0"/>
    <w:rsid w:val="004B3C22"/>
    <w:rsid w:val="004B4F13"/>
    <w:rsid w:val="004B79B3"/>
    <w:rsid w:val="004C10A1"/>
    <w:rsid w:val="004C1EB0"/>
    <w:rsid w:val="004C1FE8"/>
    <w:rsid w:val="004C3192"/>
    <w:rsid w:val="004D154A"/>
    <w:rsid w:val="004D29AB"/>
    <w:rsid w:val="004D3BCB"/>
    <w:rsid w:val="004D6DAA"/>
    <w:rsid w:val="004E7CF3"/>
    <w:rsid w:val="004F730F"/>
    <w:rsid w:val="00510222"/>
    <w:rsid w:val="005149D5"/>
    <w:rsid w:val="00524767"/>
    <w:rsid w:val="0052527E"/>
    <w:rsid w:val="005318C7"/>
    <w:rsid w:val="005421DA"/>
    <w:rsid w:val="005517FF"/>
    <w:rsid w:val="0055662B"/>
    <w:rsid w:val="00560BB3"/>
    <w:rsid w:val="00562000"/>
    <w:rsid w:val="00564752"/>
    <w:rsid w:val="00567C28"/>
    <w:rsid w:val="0057027C"/>
    <w:rsid w:val="00572B9A"/>
    <w:rsid w:val="00581EF7"/>
    <w:rsid w:val="00582079"/>
    <w:rsid w:val="00590D42"/>
    <w:rsid w:val="005917B2"/>
    <w:rsid w:val="005A097B"/>
    <w:rsid w:val="005B1926"/>
    <w:rsid w:val="005B486C"/>
    <w:rsid w:val="005B7BB5"/>
    <w:rsid w:val="005C20AD"/>
    <w:rsid w:val="005C6337"/>
    <w:rsid w:val="005C7A68"/>
    <w:rsid w:val="005E3F7D"/>
    <w:rsid w:val="005E40EC"/>
    <w:rsid w:val="005E791C"/>
    <w:rsid w:val="006018E9"/>
    <w:rsid w:val="00605FD1"/>
    <w:rsid w:val="00610BCF"/>
    <w:rsid w:val="006178C4"/>
    <w:rsid w:val="00623FB2"/>
    <w:rsid w:val="006258C3"/>
    <w:rsid w:val="00651FC1"/>
    <w:rsid w:val="00652A64"/>
    <w:rsid w:val="006545AE"/>
    <w:rsid w:val="00664F78"/>
    <w:rsid w:val="006804F8"/>
    <w:rsid w:val="00680C7C"/>
    <w:rsid w:val="00687AE7"/>
    <w:rsid w:val="00690B8D"/>
    <w:rsid w:val="00694198"/>
    <w:rsid w:val="006960E7"/>
    <w:rsid w:val="00697DBA"/>
    <w:rsid w:val="006A1AF5"/>
    <w:rsid w:val="006A490A"/>
    <w:rsid w:val="006B36A8"/>
    <w:rsid w:val="006B6E1B"/>
    <w:rsid w:val="006C000D"/>
    <w:rsid w:val="006C1D52"/>
    <w:rsid w:val="006C3707"/>
    <w:rsid w:val="006C58C9"/>
    <w:rsid w:val="006C7BAF"/>
    <w:rsid w:val="006E00F9"/>
    <w:rsid w:val="006F169F"/>
    <w:rsid w:val="006F1F06"/>
    <w:rsid w:val="006F702F"/>
    <w:rsid w:val="00702C0D"/>
    <w:rsid w:val="00714EDB"/>
    <w:rsid w:val="00717F73"/>
    <w:rsid w:val="00731463"/>
    <w:rsid w:val="007372D0"/>
    <w:rsid w:val="00737F27"/>
    <w:rsid w:val="00744890"/>
    <w:rsid w:val="00753651"/>
    <w:rsid w:val="00755433"/>
    <w:rsid w:val="007623E9"/>
    <w:rsid w:val="007627A2"/>
    <w:rsid w:val="00766D8F"/>
    <w:rsid w:val="00784285"/>
    <w:rsid w:val="007873EF"/>
    <w:rsid w:val="007C3172"/>
    <w:rsid w:val="007D0202"/>
    <w:rsid w:val="007D09C6"/>
    <w:rsid w:val="007D1015"/>
    <w:rsid w:val="007D4015"/>
    <w:rsid w:val="007D555D"/>
    <w:rsid w:val="007D5E21"/>
    <w:rsid w:val="007D7CA5"/>
    <w:rsid w:val="007E18FD"/>
    <w:rsid w:val="007E610E"/>
    <w:rsid w:val="007F31B3"/>
    <w:rsid w:val="007F4258"/>
    <w:rsid w:val="00803237"/>
    <w:rsid w:val="00813CBC"/>
    <w:rsid w:val="008207C0"/>
    <w:rsid w:val="00826723"/>
    <w:rsid w:val="00826A6A"/>
    <w:rsid w:val="008271C0"/>
    <w:rsid w:val="008358BA"/>
    <w:rsid w:val="00846FF1"/>
    <w:rsid w:val="00852100"/>
    <w:rsid w:val="008523F8"/>
    <w:rsid w:val="00856F5F"/>
    <w:rsid w:val="00857536"/>
    <w:rsid w:val="008625A1"/>
    <w:rsid w:val="00867515"/>
    <w:rsid w:val="00871507"/>
    <w:rsid w:val="00874F14"/>
    <w:rsid w:val="0088538F"/>
    <w:rsid w:val="00891C21"/>
    <w:rsid w:val="00893A0D"/>
    <w:rsid w:val="008A06B6"/>
    <w:rsid w:val="008A0FCF"/>
    <w:rsid w:val="008A2062"/>
    <w:rsid w:val="008B6E5B"/>
    <w:rsid w:val="008C1194"/>
    <w:rsid w:val="008C1BBC"/>
    <w:rsid w:val="008E0177"/>
    <w:rsid w:val="008E11CB"/>
    <w:rsid w:val="008E11D7"/>
    <w:rsid w:val="008E17E6"/>
    <w:rsid w:val="008E5A56"/>
    <w:rsid w:val="008F0126"/>
    <w:rsid w:val="00900208"/>
    <w:rsid w:val="0090385F"/>
    <w:rsid w:val="00913582"/>
    <w:rsid w:val="00914633"/>
    <w:rsid w:val="00935043"/>
    <w:rsid w:val="00935BF8"/>
    <w:rsid w:val="009379D2"/>
    <w:rsid w:val="00944E7E"/>
    <w:rsid w:val="00947E3B"/>
    <w:rsid w:val="009509C4"/>
    <w:rsid w:val="00953BE6"/>
    <w:rsid w:val="009623DC"/>
    <w:rsid w:val="009634B8"/>
    <w:rsid w:val="009679E3"/>
    <w:rsid w:val="00983F60"/>
    <w:rsid w:val="00984415"/>
    <w:rsid w:val="00986941"/>
    <w:rsid w:val="009872D6"/>
    <w:rsid w:val="009879EC"/>
    <w:rsid w:val="009901BA"/>
    <w:rsid w:val="0099561D"/>
    <w:rsid w:val="00996E0E"/>
    <w:rsid w:val="009A0B6D"/>
    <w:rsid w:val="009A41EC"/>
    <w:rsid w:val="009A4EA5"/>
    <w:rsid w:val="009A6152"/>
    <w:rsid w:val="009A6E0F"/>
    <w:rsid w:val="009B1600"/>
    <w:rsid w:val="009C2442"/>
    <w:rsid w:val="009D2D32"/>
    <w:rsid w:val="009F127C"/>
    <w:rsid w:val="009F2F7C"/>
    <w:rsid w:val="009F3B1A"/>
    <w:rsid w:val="009F69B8"/>
    <w:rsid w:val="00A00C19"/>
    <w:rsid w:val="00A00C75"/>
    <w:rsid w:val="00A10DBC"/>
    <w:rsid w:val="00A14778"/>
    <w:rsid w:val="00A373E6"/>
    <w:rsid w:val="00A4380B"/>
    <w:rsid w:val="00A64E1A"/>
    <w:rsid w:val="00A769E8"/>
    <w:rsid w:val="00A77411"/>
    <w:rsid w:val="00A8514A"/>
    <w:rsid w:val="00A95013"/>
    <w:rsid w:val="00A96592"/>
    <w:rsid w:val="00A9687F"/>
    <w:rsid w:val="00AA3917"/>
    <w:rsid w:val="00AB2E55"/>
    <w:rsid w:val="00AB410F"/>
    <w:rsid w:val="00AC457B"/>
    <w:rsid w:val="00AD1E67"/>
    <w:rsid w:val="00AD48EB"/>
    <w:rsid w:val="00AD4BF5"/>
    <w:rsid w:val="00AF1860"/>
    <w:rsid w:val="00AF1B89"/>
    <w:rsid w:val="00AF2C66"/>
    <w:rsid w:val="00AF5686"/>
    <w:rsid w:val="00B01B18"/>
    <w:rsid w:val="00B06F36"/>
    <w:rsid w:val="00B07A4D"/>
    <w:rsid w:val="00B1187C"/>
    <w:rsid w:val="00B1274A"/>
    <w:rsid w:val="00B13360"/>
    <w:rsid w:val="00B24F2D"/>
    <w:rsid w:val="00B263F8"/>
    <w:rsid w:val="00B31063"/>
    <w:rsid w:val="00B3290C"/>
    <w:rsid w:val="00B405BB"/>
    <w:rsid w:val="00B40CD3"/>
    <w:rsid w:val="00B50794"/>
    <w:rsid w:val="00B51EE9"/>
    <w:rsid w:val="00B65DB9"/>
    <w:rsid w:val="00B665CE"/>
    <w:rsid w:val="00B708F4"/>
    <w:rsid w:val="00B71EA5"/>
    <w:rsid w:val="00B73052"/>
    <w:rsid w:val="00B777ED"/>
    <w:rsid w:val="00B8655D"/>
    <w:rsid w:val="00B865DD"/>
    <w:rsid w:val="00B9258F"/>
    <w:rsid w:val="00B94CF6"/>
    <w:rsid w:val="00B969A9"/>
    <w:rsid w:val="00BA254B"/>
    <w:rsid w:val="00BA2F93"/>
    <w:rsid w:val="00BB361D"/>
    <w:rsid w:val="00BB688D"/>
    <w:rsid w:val="00BB7142"/>
    <w:rsid w:val="00BC1C67"/>
    <w:rsid w:val="00BC66FB"/>
    <w:rsid w:val="00BD7474"/>
    <w:rsid w:val="00BE3796"/>
    <w:rsid w:val="00BE379F"/>
    <w:rsid w:val="00BE589B"/>
    <w:rsid w:val="00BE5F08"/>
    <w:rsid w:val="00BF322E"/>
    <w:rsid w:val="00BF72B0"/>
    <w:rsid w:val="00C11A3A"/>
    <w:rsid w:val="00C14793"/>
    <w:rsid w:val="00C3730A"/>
    <w:rsid w:val="00C43EE6"/>
    <w:rsid w:val="00C51BCD"/>
    <w:rsid w:val="00C51DC7"/>
    <w:rsid w:val="00C62E62"/>
    <w:rsid w:val="00C724D1"/>
    <w:rsid w:val="00C77C69"/>
    <w:rsid w:val="00C91473"/>
    <w:rsid w:val="00CA555D"/>
    <w:rsid w:val="00CB0230"/>
    <w:rsid w:val="00CB1003"/>
    <w:rsid w:val="00CD67B9"/>
    <w:rsid w:val="00CD7262"/>
    <w:rsid w:val="00CE6757"/>
    <w:rsid w:val="00CF4017"/>
    <w:rsid w:val="00CF538B"/>
    <w:rsid w:val="00D03E9F"/>
    <w:rsid w:val="00D1552C"/>
    <w:rsid w:val="00D404C3"/>
    <w:rsid w:val="00D42A85"/>
    <w:rsid w:val="00D51499"/>
    <w:rsid w:val="00D53BE5"/>
    <w:rsid w:val="00D75715"/>
    <w:rsid w:val="00D85788"/>
    <w:rsid w:val="00D86D96"/>
    <w:rsid w:val="00D8752D"/>
    <w:rsid w:val="00D96802"/>
    <w:rsid w:val="00DA05A1"/>
    <w:rsid w:val="00DA153E"/>
    <w:rsid w:val="00DA529F"/>
    <w:rsid w:val="00DC153F"/>
    <w:rsid w:val="00DC6261"/>
    <w:rsid w:val="00DD2276"/>
    <w:rsid w:val="00DD2A11"/>
    <w:rsid w:val="00DD5D3E"/>
    <w:rsid w:val="00DE37B4"/>
    <w:rsid w:val="00DF45B6"/>
    <w:rsid w:val="00E01351"/>
    <w:rsid w:val="00E01EE7"/>
    <w:rsid w:val="00E0322B"/>
    <w:rsid w:val="00E04AA7"/>
    <w:rsid w:val="00E05F78"/>
    <w:rsid w:val="00E10DD3"/>
    <w:rsid w:val="00E256A3"/>
    <w:rsid w:val="00E277CE"/>
    <w:rsid w:val="00E3263B"/>
    <w:rsid w:val="00E35885"/>
    <w:rsid w:val="00E44F24"/>
    <w:rsid w:val="00E4769E"/>
    <w:rsid w:val="00E51A89"/>
    <w:rsid w:val="00E56709"/>
    <w:rsid w:val="00E572E4"/>
    <w:rsid w:val="00E6291F"/>
    <w:rsid w:val="00E86721"/>
    <w:rsid w:val="00E934D2"/>
    <w:rsid w:val="00EC27A0"/>
    <w:rsid w:val="00EC404E"/>
    <w:rsid w:val="00EC4971"/>
    <w:rsid w:val="00ED1DC1"/>
    <w:rsid w:val="00ED1FF7"/>
    <w:rsid w:val="00EE2AD1"/>
    <w:rsid w:val="00EE3CF4"/>
    <w:rsid w:val="00EE4FB9"/>
    <w:rsid w:val="00EF23A5"/>
    <w:rsid w:val="00EF3B74"/>
    <w:rsid w:val="00EF56D3"/>
    <w:rsid w:val="00F01A38"/>
    <w:rsid w:val="00F03328"/>
    <w:rsid w:val="00F0704A"/>
    <w:rsid w:val="00F2210E"/>
    <w:rsid w:val="00F23BB2"/>
    <w:rsid w:val="00F4450D"/>
    <w:rsid w:val="00F532EC"/>
    <w:rsid w:val="00F56304"/>
    <w:rsid w:val="00F72892"/>
    <w:rsid w:val="00FA1069"/>
    <w:rsid w:val="00FA2FFE"/>
    <w:rsid w:val="00FC0E93"/>
    <w:rsid w:val="00FC4A3A"/>
    <w:rsid w:val="00FC7C36"/>
    <w:rsid w:val="00FD44E1"/>
    <w:rsid w:val="00FD7CE4"/>
    <w:rsid w:val="00FE3982"/>
    <w:rsid w:val="00FF5D1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FCF"/>
    <w:rPr>
      <w:rFonts w:ascii="Calibri" w:eastAsia="Calibri" w:hAnsi="Calibri" w:cs="Calibri"/>
      <w:lang w:val="el-GR"/>
    </w:rPr>
  </w:style>
  <w:style w:type="paragraph" w:styleId="1">
    <w:name w:val="heading 1"/>
    <w:basedOn w:val="a"/>
    <w:uiPriority w:val="9"/>
    <w:qFormat/>
    <w:rsid w:val="008A0FCF"/>
    <w:pPr>
      <w:spacing w:before="92"/>
      <w:ind w:left="1036" w:hanging="567"/>
      <w:outlineLvl w:val="0"/>
    </w:pPr>
    <w:rPr>
      <w:rFonts w:ascii="Arial" w:eastAsia="Arial" w:hAnsi="Arial" w:cs="Arial"/>
      <w:b/>
      <w:bCs/>
      <w:sz w:val="28"/>
      <w:szCs w:val="28"/>
    </w:rPr>
  </w:style>
  <w:style w:type="paragraph" w:styleId="2">
    <w:name w:val="heading 2"/>
    <w:basedOn w:val="a"/>
    <w:unhideWhenUsed/>
    <w:qFormat/>
    <w:rsid w:val="008A0FCF"/>
    <w:pPr>
      <w:ind w:left="1036" w:hanging="567"/>
      <w:outlineLvl w:val="1"/>
    </w:pPr>
    <w:rPr>
      <w:rFonts w:ascii="Arial" w:eastAsia="Arial" w:hAnsi="Arial" w:cs="Arial"/>
      <w:b/>
      <w:bCs/>
      <w:sz w:val="24"/>
      <w:szCs w:val="24"/>
    </w:rPr>
  </w:style>
  <w:style w:type="paragraph" w:styleId="3">
    <w:name w:val="heading 3"/>
    <w:basedOn w:val="a"/>
    <w:uiPriority w:val="9"/>
    <w:unhideWhenUsed/>
    <w:qFormat/>
    <w:rsid w:val="008A0FCF"/>
    <w:pPr>
      <w:ind w:left="47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uiPriority w:val="39"/>
    <w:qFormat/>
    <w:rsid w:val="008A0FCF"/>
    <w:pPr>
      <w:spacing w:before="121"/>
      <w:ind w:left="470"/>
    </w:pPr>
    <w:rPr>
      <w:b/>
      <w:bCs/>
      <w:sz w:val="20"/>
      <w:szCs w:val="20"/>
    </w:rPr>
  </w:style>
  <w:style w:type="paragraph" w:styleId="20">
    <w:name w:val="toc 2"/>
    <w:basedOn w:val="a"/>
    <w:uiPriority w:val="39"/>
    <w:qFormat/>
    <w:rsid w:val="008A0FCF"/>
    <w:pPr>
      <w:ind w:left="1348" w:hanging="658"/>
    </w:pPr>
    <w:rPr>
      <w:b/>
      <w:bCs/>
      <w:sz w:val="20"/>
      <w:szCs w:val="20"/>
    </w:rPr>
  </w:style>
  <w:style w:type="paragraph" w:styleId="30">
    <w:name w:val="toc 3"/>
    <w:basedOn w:val="a"/>
    <w:uiPriority w:val="39"/>
    <w:qFormat/>
    <w:rsid w:val="008A0FCF"/>
    <w:pPr>
      <w:spacing w:before="60" w:line="242" w:lineRule="exact"/>
      <w:ind w:left="691"/>
    </w:pPr>
    <w:rPr>
      <w:b/>
      <w:bCs/>
      <w:sz w:val="16"/>
      <w:szCs w:val="16"/>
    </w:rPr>
  </w:style>
  <w:style w:type="paragraph" w:styleId="4">
    <w:name w:val="toc 4"/>
    <w:basedOn w:val="a"/>
    <w:uiPriority w:val="39"/>
    <w:qFormat/>
    <w:rsid w:val="008A0FCF"/>
    <w:pPr>
      <w:spacing w:before="1"/>
      <w:ind w:left="1348" w:hanging="658"/>
    </w:pPr>
    <w:rPr>
      <w:sz w:val="16"/>
      <w:szCs w:val="16"/>
    </w:rPr>
  </w:style>
  <w:style w:type="paragraph" w:styleId="5">
    <w:name w:val="toc 5"/>
    <w:basedOn w:val="a"/>
    <w:uiPriority w:val="39"/>
    <w:qFormat/>
    <w:rsid w:val="008A0FCF"/>
    <w:pPr>
      <w:spacing w:before="1"/>
      <w:ind w:left="691"/>
    </w:pPr>
    <w:rPr>
      <w:b/>
      <w:bCs/>
      <w:i/>
      <w:iCs/>
    </w:rPr>
  </w:style>
  <w:style w:type="paragraph" w:styleId="a3">
    <w:name w:val="Body Text"/>
    <w:basedOn w:val="a"/>
    <w:qFormat/>
    <w:rsid w:val="008A0FCF"/>
  </w:style>
  <w:style w:type="paragraph" w:styleId="a4">
    <w:name w:val="Title"/>
    <w:basedOn w:val="a"/>
    <w:uiPriority w:val="10"/>
    <w:qFormat/>
    <w:rsid w:val="008A0FCF"/>
    <w:pPr>
      <w:spacing w:before="158"/>
      <w:ind w:left="474" w:right="759"/>
      <w:jc w:val="center"/>
    </w:pPr>
    <w:rPr>
      <w:b/>
      <w:bCs/>
      <w:sz w:val="36"/>
      <w:szCs w:val="36"/>
      <w:u w:val="single" w:color="000000"/>
    </w:rPr>
  </w:style>
  <w:style w:type="paragraph" w:styleId="a5">
    <w:name w:val="List Paragraph"/>
    <w:basedOn w:val="a"/>
    <w:link w:val="Char"/>
    <w:uiPriority w:val="34"/>
    <w:qFormat/>
    <w:rsid w:val="008A0FCF"/>
    <w:pPr>
      <w:ind w:left="470"/>
    </w:pPr>
  </w:style>
  <w:style w:type="paragraph" w:customStyle="1" w:styleId="TableParagraph">
    <w:name w:val="Table Paragraph"/>
    <w:basedOn w:val="a"/>
    <w:uiPriority w:val="1"/>
    <w:qFormat/>
    <w:rsid w:val="008A0FCF"/>
    <w:rPr>
      <w:rFonts w:ascii="Tahoma" w:eastAsia="Tahoma" w:hAnsi="Tahoma" w:cs="Tahoma"/>
    </w:rPr>
  </w:style>
  <w:style w:type="paragraph" w:styleId="21">
    <w:name w:val="Body Text Indent 2"/>
    <w:basedOn w:val="a"/>
    <w:link w:val="2Char"/>
    <w:uiPriority w:val="99"/>
    <w:semiHidden/>
    <w:unhideWhenUsed/>
    <w:rsid w:val="006178C4"/>
    <w:pPr>
      <w:spacing w:after="120" w:line="480" w:lineRule="auto"/>
      <w:ind w:left="360"/>
    </w:pPr>
  </w:style>
  <w:style w:type="character" w:customStyle="1" w:styleId="2Char">
    <w:name w:val="Σώμα κείμενου με εσοχή 2 Char"/>
    <w:basedOn w:val="a0"/>
    <w:link w:val="21"/>
    <w:uiPriority w:val="99"/>
    <w:semiHidden/>
    <w:rsid w:val="006178C4"/>
    <w:rPr>
      <w:rFonts w:ascii="Calibri" w:eastAsia="Calibri" w:hAnsi="Calibri" w:cs="Calibri"/>
      <w:lang w:val="el-GR"/>
    </w:rPr>
  </w:style>
  <w:style w:type="paragraph" w:customStyle="1" w:styleId="Default">
    <w:name w:val="Default"/>
    <w:rsid w:val="00271D04"/>
    <w:pPr>
      <w:suppressAutoHyphens/>
      <w:autoSpaceDE/>
      <w:autoSpaceDN/>
    </w:pPr>
    <w:rPr>
      <w:rFonts w:ascii="Cambria" w:eastAsia="SimSun" w:hAnsi="Cambria" w:cs="Mangal"/>
      <w:color w:val="000000"/>
      <w:sz w:val="24"/>
      <w:szCs w:val="24"/>
      <w:lang w:val="el-GR" w:eastAsia="hi-IN" w:bidi="hi-IN"/>
    </w:rPr>
  </w:style>
  <w:style w:type="paragraph" w:styleId="a6">
    <w:name w:val="TOC Heading"/>
    <w:basedOn w:val="1"/>
    <w:next w:val="a"/>
    <w:uiPriority w:val="39"/>
    <w:unhideWhenUsed/>
    <w:qFormat/>
    <w:rsid w:val="00B1274A"/>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rPr>
  </w:style>
  <w:style w:type="paragraph" w:styleId="6">
    <w:name w:val="toc 6"/>
    <w:basedOn w:val="a"/>
    <w:next w:val="a"/>
    <w:autoRedefine/>
    <w:uiPriority w:val="39"/>
    <w:unhideWhenUsed/>
    <w:rsid w:val="00B1274A"/>
    <w:pPr>
      <w:widowControl/>
      <w:autoSpaceDE/>
      <w:autoSpaceDN/>
      <w:spacing w:after="100" w:line="259" w:lineRule="auto"/>
      <w:ind w:left="1100"/>
    </w:pPr>
    <w:rPr>
      <w:rFonts w:asciiTheme="minorHAnsi" w:eastAsiaTheme="minorEastAsia" w:hAnsiTheme="minorHAnsi" w:cstheme="minorBidi"/>
      <w:lang w:val="en-US"/>
    </w:rPr>
  </w:style>
  <w:style w:type="paragraph" w:styleId="7">
    <w:name w:val="toc 7"/>
    <w:basedOn w:val="a"/>
    <w:next w:val="a"/>
    <w:autoRedefine/>
    <w:uiPriority w:val="39"/>
    <w:unhideWhenUsed/>
    <w:rsid w:val="00B1274A"/>
    <w:pPr>
      <w:widowControl/>
      <w:autoSpaceDE/>
      <w:autoSpaceDN/>
      <w:spacing w:after="100" w:line="259" w:lineRule="auto"/>
      <w:ind w:left="1320"/>
    </w:pPr>
    <w:rPr>
      <w:rFonts w:asciiTheme="minorHAnsi" w:eastAsiaTheme="minorEastAsia" w:hAnsiTheme="minorHAnsi" w:cstheme="minorBidi"/>
      <w:lang w:val="en-US"/>
    </w:rPr>
  </w:style>
  <w:style w:type="paragraph" w:styleId="8">
    <w:name w:val="toc 8"/>
    <w:basedOn w:val="a"/>
    <w:next w:val="a"/>
    <w:autoRedefine/>
    <w:uiPriority w:val="39"/>
    <w:unhideWhenUsed/>
    <w:rsid w:val="00B1274A"/>
    <w:pPr>
      <w:widowControl/>
      <w:autoSpaceDE/>
      <w:autoSpaceDN/>
      <w:spacing w:after="100" w:line="259" w:lineRule="auto"/>
      <w:ind w:left="1540"/>
    </w:pPr>
    <w:rPr>
      <w:rFonts w:asciiTheme="minorHAnsi" w:eastAsiaTheme="minorEastAsia" w:hAnsiTheme="minorHAnsi" w:cstheme="minorBidi"/>
      <w:lang w:val="en-US"/>
    </w:rPr>
  </w:style>
  <w:style w:type="paragraph" w:styleId="9">
    <w:name w:val="toc 9"/>
    <w:basedOn w:val="a"/>
    <w:next w:val="a"/>
    <w:autoRedefine/>
    <w:uiPriority w:val="39"/>
    <w:unhideWhenUsed/>
    <w:rsid w:val="00B1274A"/>
    <w:pPr>
      <w:widowControl/>
      <w:autoSpaceDE/>
      <w:autoSpaceDN/>
      <w:spacing w:after="100" w:line="259" w:lineRule="auto"/>
      <w:ind w:left="1760"/>
    </w:pPr>
    <w:rPr>
      <w:rFonts w:asciiTheme="minorHAnsi" w:eastAsiaTheme="minorEastAsia" w:hAnsiTheme="minorHAnsi" w:cstheme="minorBidi"/>
      <w:lang w:val="en-US"/>
    </w:rPr>
  </w:style>
  <w:style w:type="character" w:styleId="-">
    <w:name w:val="Hyperlink"/>
    <w:basedOn w:val="a0"/>
    <w:uiPriority w:val="99"/>
    <w:unhideWhenUsed/>
    <w:rsid w:val="00B1274A"/>
    <w:rPr>
      <w:color w:val="0000FF" w:themeColor="hyperlink"/>
      <w:u w:val="single"/>
    </w:rPr>
  </w:style>
  <w:style w:type="paragraph" w:styleId="a7">
    <w:name w:val="header"/>
    <w:basedOn w:val="a"/>
    <w:link w:val="Char0"/>
    <w:uiPriority w:val="99"/>
    <w:unhideWhenUsed/>
    <w:rsid w:val="00B94CF6"/>
    <w:pPr>
      <w:tabs>
        <w:tab w:val="center" w:pos="4680"/>
        <w:tab w:val="right" w:pos="9360"/>
      </w:tabs>
    </w:pPr>
  </w:style>
  <w:style w:type="character" w:customStyle="1" w:styleId="Char0">
    <w:name w:val="Κεφαλίδα Char"/>
    <w:basedOn w:val="a0"/>
    <w:link w:val="a7"/>
    <w:uiPriority w:val="99"/>
    <w:rsid w:val="00B94CF6"/>
    <w:rPr>
      <w:rFonts w:ascii="Calibri" w:eastAsia="Calibri" w:hAnsi="Calibri" w:cs="Calibri"/>
      <w:lang w:val="el-GR"/>
    </w:rPr>
  </w:style>
  <w:style w:type="paragraph" w:styleId="a8">
    <w:name w:val="footer"/>
    <w:basedOn w:val="a"/>
    <w:link w:val="Char1"/>
    <w:uiPriority w:val="99"/>
    <w:unhideWhenUsed/>
    <w:rsid w:val="00B94CF6"/>
    <w:pPr>
      <w:tabs>
        <w:tab w:val="center" w:pos="4680"/>
        <w:tab w:val="right" w:pos="9360"/>
      </w:tabs>
    </w:pPr>
  </w:style>
  <w:style w:type="character" w:customStyle="1" w:styleId="Char1">
    <w:name w:val="Υποσέλιδο Char"/>
    <w:basedOn w:val="a0"/>
    <w:link w:val="a8"/>
    <w:uiPriority w:val="99"/>
    <w:rsid w:val="00B94CF6"/>
    <w:rPr>
      <w:rFonts w:ascii="Calibri" w:eastAsia="Calibri" w:hAnsi="Calibri" w:cs="Calibri"/>
      <w:lang w:val="el-GR"/>
    </w:rPr>
  </w:style>
  <w:style w:type="paragraph" w:styleId="a9">
    <w:name w:val="Balloon Text"/>
    <w:basedOn w:val="a"/>
    <w:link w:val="Char2"/>
    <w:uiPriority w:val="99"/>
    <w:semiHidden/>
    <w:unhideWhenUsed/>
    <w:rsid w:val="004225BE"/>
    <w:rPr>
      <w:rFonts w:ascii="Tahoma" w:hAnsi="Tahoma" w:cs="Tahoma"/>
      <w:sz w:val="16"/>
      <w:szCs w:val="16"/>
    </w:rPr>
  </w:style>
  <w:style w:type="character" w:customStyle="1" w:styleId="Char2">
    <w:name w:val="Κείμενο πλαισίου Char"/>
    <w:basedOn w:val="a0"/>
    <w:link w:val="a9"/>
    <w:uiPriority w:val="99"/>
    <w:semiHidden/>
    <w:rsid w:val="004225BE"/>
    <w:rPr>
      <w:rFonts w:ascii="Tahoma" w:eastAsia="Calibri" w:hAnsi="Tahoma" w:cs="Tahoma"/>
      <w:sz w:val="16"/>
      <w:szCs w:val="16"/>
      <w:lang w:val="el-GR"/>
    </w:rPr>
  </w:style>
  <w:style w:type="character" w:styleId="aa">
    <w:name w:val="Placeholder Text"/>
    <w:basedOn w:val="a0"/>
    <w:uiPriority w:val="99"/>
    <w:semiHidden/>
    <w:rsid w:val="00DF45B6"/>
    <w:rPr>
      <w:color w:val="808080"/>
    </w:rPr>
  </w:style>
  <w:style w:type="paragraph" w:customStyle="1" w:styleId="fotini">
    <w:name w:val="fotini"/>
    <w:basedOn w:val="a"/>
    <w:qFormat/>
    <w:rsid w:val="00026FA1"/>
    <w:pPr>
      <w:widowControl/>
      <w:autoSpaceDE/>
      <w:autoSpaceDN/>
      <w:jc w:val="both"/>
    </w:pPr>
    <w:rPr>
      <w:rFonts w:eastAsia="Times New Roman"/>
      <w:sz w:val="24"/>
      <w:lang w:eastAsia="el-GR"/>
    </w:rPr>
  </w:style>
  <w:style w:type="paragraph" w:customStyle="1" w:styleId="ydp9e5d5c90msonormal">
    <w:name w:val="ydp9e5d5c90msonormal"/>
    <w:basedOn w:val="a"/>
    <w:rsid w:val="003D1373"/>
    <w:pPr>
      <w:widowControl/>
      <w:autoSpaceDE/>
      <w:autoSpaceDN/>
      <w:spacing w:before="100" w:beforeAutospacing="1" w:after="100" w:afterAutospacing="1"/>
    </w:pPr>
    <w:rPr>
      <w:rFonts w:ascii="Times New Roman" w:eastAsiaTheme="minorHAnsi" w:hAnsi="Times New Roman" w:cs="Times New Roman"/>
      <w:sz w:val="24"/>
      <w:szCs w:val="24"/>
      <w:lang w:eastAsia="el-GR"/>
    </w:rPr>
  </w:style>
  <w:style w:type="character" w:styleId="ab">
    <w:name w:val="Strong"/>
    <w:uiPriority w:val="22"/>
    <w:qFormat/>
    <w:rsid w:val="00217602"/>
    <w:rPr>
      <w:b/>
      <w:bCs/>
    </w:rPr>
  </w:style>
  <w:style w:type="paragraph" w:customStyle="1" w:styleId="normalwithoutspacing">
    <w:name w:val="normal_without_spacing"/>
    <w:basedOn w:val="a"/>
    <w:rsid w:val="003D2C57"/>
    <w:pPr>
      <w:widowControl/>
      <w:suppressAutoHyphens/>
      <w:autoSpaceDE/>
      <w:autoSpaceDN/>
      <w:spacing w:after="60"/>
      <w:jc w:val="both"/>
    </w:pPr>
    <w:rPr>
      <w:rFonts w:eastAsia="Times New Roman"/>
      <w:szCs w:val="24"/>
      <w:lang w:eastAsia="zh-CN"/>
    </w:rPr>
  </w:style>
  <w:style w:type="character" w:customStyle="1" w:styleId="ac">
    <w:name w:val="Χαρακτήρες υποσημείωσης"/>
    <w:rsid w:val="00D404C3"/>
    <w:rPr>
      <w:rFonts w:cs="Times New Roman"/>
      <w:vertAlign w:val="superscript"/>
    </w:rPr>
  </w:style>
  <w:style w:type="paragraph" w:styleId="ad">
    <w:name w:val="footnote text"/>
    <w:basedOn w:val="a"/>
    <w:link w:val="Char3"/>
    <w:rsid w:val="00D404C3"/>
    <w:pPr>
      <w:widowControl/>
      <w:suppressAutoHyphens/>
      <w:autoSpaceDE/>
      <w:autoSpaceDN/>
      <w:ind w:left="425" w:hanging="425"/>
      <w:jc w:val="both"/>
    </w:pPr>
    <w:rPr>
      <w:rFonts w:eastAsia="Times New Roman"/>
      <w:sz w:val="18"/>
      <w:szCs w:val="20"/>
      <w:lang w:val="en-IE" w:eastAsia="zh-CN"/>
    </w:rPr>
  </w:style>
  <w:style w:type="character" w:customStyle="1" w:styleId="Char3">
    <w:name w:val="Κείμενο υποσημείωσης Char"/>
    <w:basedOn w:val="a0"/>
    <w:link w:val="ad"/>
    <w:rsid w:val="00D404C3"/>
    <w:rPr>
      <w:rFonts w:ascii="Calibri" w:eastAsia="Times New Roman" w:hAnsi="Calibri" w:cs="Calibri"/>
      <w:sz w:val="18"/>
      <w:szCs w:val="20"/>
      <w:lang w:val="en-IE" w:eastAsia="zh-CN"/>
    </w:rPr>
  </w:style>
  <w:style w:type="character" w:customStyle="1" w:styleId="Char">
    <w:name w:val="Παράγραφος λίστας Char"/>
    <w:link w:val="a5"/>
    <w:uiPriority w:val="34"/>
    <w:locked/>
    <w:rsid w:val="000C727A"/>
    <w:rPr>
      <w:rFonts w:ascii="Calibri" w:eastAsia="Calibri" w:hAnsi="Calibri" w:cs="Calibri"/>
      <w:lang w:val="el-GR"/>
    </w:rPr>
  </w:style>
  <w:style w:type="character" w:customStyle="1" w:styleId="WW-FootnoteReference7">
    <w:name w:val="WW-Footnote Reference7"/>
    <w:rsid w:val="007D0202"/>
    <w:rPr>
      <w:vertAlign w:val="superscript"/>
    </w:rPr>
  </w:style>
  <w:style w:type="character" w:styleId="ae">
    <w:name w:val="footnote reference"/>
    <w:uiPriority w:val="99"/>
    <w:rsid w:val="00ED1DC1"/>
    <w:rPr>
      <w:vertAlign w:val="superscript"/>
    </w:rPr>
  </w:style>
  <w:style w:type="paragraph" w:styleId="af">
    <w:name w:val="endnote text"/>
    <w:basedOn w:val="a"/>
    <w:link w:val="Char4"/>
    <w:rsid w:val="00ED1DC1"/>
    <w:pPr>
      <w:widowControl/>
      <w:suppressAutoHyphens/>
      <w:autoSpaceDE/>
      <w:autoSpaceDN/>
      <w:spacing w:after="120"/>
      <w:jc w:val="both"/>
    </w:pPr>
    <w:rPr>
      <w:rFonts w:eastAsia="Times New Roman" w:cs="Times New Roman"/>
      <w:sz w:val="20"/>
      <w:szCs w:val="20"/>
      <w:lang w:val="en-GB" w:eastAsia="zh-CN"/>
    </w:rPr>
  </w:style>
  <w:style w:type="character" w:customStyle="1" w:styleId="Char4">
    <w:name w:val="Κείμενο σημείωσης τέλους Char"/>
    <w:basedOn w:val="a0"/>
    <w:link w:val="af"/>
    <w:rsid w:val="00ED1DC1"/>
    <w:rPr>
      <w:rFonts w:ascii="Calibri" w:eastAsia="Times New Roman" w:hAnsi="Calibri" w:cs="Times New Roman"/>
      <w:sz w:val="20"/>
      <w:szCs w:val="20"/>
      <w:lang w:val="en-GB" w:eastAsia="zh-CN"/>
    </w:rPr>
  </w:style>
  <w:style w:type="character" w:customStyle="1" w:styleId="af0">
    <w:name w:val="Σύμβολο υποσημείωσης"/>
    <w:rsid w:val="00E04AA7"/>
    <w:rPr>
      <w:vertAlign w:val="superscript"/>
    </w:rPr>
  </w:style>
</w:styles>
</file>

<file path=word/webSettings.xml><?xml version="1.0" encoding="utf-8"?>
<w:webSettings xmlns:r="http://schemas.openxmlformats.org/officeDocument/2006/relationships" xmlns:w="http://schemas.openxmlformats.org/wordprocessingml/2006/main">
  <w:divs>
    <w:div w:id="74596182">
      <w:bodyDiv w:val="1"/>
      <w:marLeft w:val="0"/>
      <w:marRight w:val="0"/>
      <w:marTop w:val="0"/>
      <w:marBottom w:val="0"/>
      <w:divBdr>
        <w:top w:val="none" w:sz="0" w:space="0" w:color="auto"/>
        <w:left w:val="none" w:sz="0" w:space="0" w:color="auto"/>
        <w:bottom w:val="none" w:sz="0" w:space="0" w:color="auto"/>
        <w:right w:val="none" w:sz="0" w:space="0" w:color="auto"/>
      </w:divBdr>
    </w:div>
    <w:div w:id="392389061">
      <w:bodyDiv w:val="1"/>
      <w:marLeft w:val="0"/>
      <w:marRight w:val="0"/>
      <w:marTop w:val="0"/>
      <w:marBottom w:val="0"/>
      <w:divBdr>
        <w:top w:val="none" w:sz="0" w:space="0" w:color="auto"/>
        <w:left w:val="none" w:sz="0" w:space="0" w:color="auto"/>
        <w:bottom w:val="none" w:sz="0" w:space="0" w:color="auto"/>
        <w:right w:val="none" w:sz="0" w:space="0" w:color="auto"/>
      </w:divBdr>
    </w:div>
    <w:div w:id="407964361">
      <w:bodyDiv w:val="1"/>
      <w:marLeft w:val="0"/>
      <w:marRight w:val="0"/>
      <w:marTop w:val="0"/>
      <w:marBottom w:val="0"/>
      <w:divBdr>
        <w:top w:val="none" w:sz="0" w:space="0" w:color="auto"/>
        <w:left w:val="none" w:sz="0" w:space="0" w:color="auto"/>
        <w:bottom w:val="none" w:sz="0" w:space="0" w:color="auto"/>
        <w:right w:val="none" w:sz="0" w:space="0" w:color="auto"/>
      </w:divBdr>
    </w:div>
    <w:div w:id="436994308">
      <w:bodyDiv w:val="1"/>
      <w:marLeft w:val="0"/>
      <w:marRight w:val="0"/>
      <w:marTop w:val="0"/>
      <w:marBottom w:val="0"/>
      <w:divBdr>
        <w:top w:val="none" w:sz="0" w:space="0" w:color="auto"/>
        <w:left w:val="none" w:sz="0" w:space="0" w:color="auto"/>
        <w:bottom w:val="none" w:sz="0" w:space="0" w:color="auto"/>
        <w:right w:val="none" w:sz="0" w:space="0" w:color="auto"/>
      </w:divBdr>
    </w:div>
    <w:div w:id="573515795">
      <w:bodyDiv w:val="1"/>
      <w:marLeft w:val="0"/>
      <w:marRight w:val="0"/>
      <w:marTop w:val="0"/>
      <w:marBottom w:val="0"/>
      <w:divBdr>
        <w:top w:val="none" w:sz="0" w:space="0" w:color="auto"/>
        <w:left w:val="none" w:sz="0" w:space="0" w:color="auto"/>
        <w:bottom w:val="none" w:sz="0" w:space="0" w:color="auto"/>
        <w:right w:val="none" w:sz="0" w:space="0" w:color="auto"/>
      </w:divBdr>
    </w:div>
    <w:div w:id="655693345">
      <w:bodyDiv w:val="1"/>
      <w:marLeft w:val="0"/>
      <w:marRight w:val="0"/>
      <w:marTop w:val="0"/>
      <w:marBottom w:val="0"/>
      <w:divBdr>
        <w:top w:val="none" w:sz="0" w:space="0" w:color="auto"/>
        <w:left w:val="none" w:sz="0" w:space="0" w:color="auto"/>
        <w:bottom w:val="none" w:sz="0" w:space="0" w:color="auto"/>
        <w:right w:val="none" w:sz="0" w:space="0" w:color="auto"/>
      </w:divBdr>
    </w:div>
    <w:div w:id="773479598">
      <w:bodyDiv w:val="1"/>
      <w:marLeft w:val="0"/>
      <w:marRight w:val="0"/>
      <w:marTop w:val="0"/>
      <w:marBottom w:val="0"/>
      <w:divBdr>
        <w:top w:val="none" w:sz="0" w:space="0" w:color="auto"/>
        <w:left w:val="none" w:sz="0" w:space="0" w:color="auto"/>
        <w:bottom w:val="none" w:sz="0" w:space="0" w:color="auto"/>
        <w:right w:val="none" w:sz="0" w:space="0" w:color="auto"/>
      </w:divBdr>
    </w:div>
    <w:div w:id="812257681">
      <w:bodyDiv w:val="1"/>
      <w:marLeft w:val="0"/>
      <w:marRight w:val="0"/>
      <w:marTop w:val="0"/>
      <w:marBottom w:val="0"/>
      <w:divBdr>
        <w:top w:val="none" w:sz="0" w:space="0" w:color="auto"/>
        <w:left w:val="none" w:sz="0" w:space="0" w:color="auto"/>
        <w:bottom w:val="none" w:sz="0" w:space="0" w:color="auto"/>
        <w:right w:val="none" w:sz="0" w:space="0" w:color="auto"/>
      </w:divBdr>
    </w:div>
    <w:div w:id="991638325">
      <w:bodyDiv w:val="1"/>
      <w:marLeft w:val="0"/>
      <w:marRight w:val="0"/>
      <w:marTop w:val="0"/>
      <w:marBottom w:val="0"/>
      <w:divBdr>
        <w:top w:val="none" w:sz="0" w:space="0" w:color="auto"/>
        <w:left w:val="none" w:sz="0" w:space="0" w:color="auto"/>
        <w:bottom w:val="none" w:sz="0" w:space="0" w:color="auto"/>
        <w:right w:val="none" w:sz="0" w:space="0" w:color="auto"/>
      </w:divBdr>
    </w:div>
    <w:div w:id="992220265">
      <w:bodyDiv w:val="1"/>
      <w:marLeft w:val="0"/>
      <w:marRight w:val="0"/>
      <w:marTop w:val="0"/>
      <w:marBottom w:val="0"/>
      <w:divBdr>
        <w:top w:val="none" w:sz="0" w:space="0" w:color="auto"/>
        <w:left w:val="none" w:sz="0" w:space="0" w:color="auto"/>
        <w:bottom w:val="none" w:sz="0" w:space="0" w:color="auto"/>
        <w:right w:val="none" w:sz="0" w:space="0" w:color="auto"/>
      </w:divBdr>
    </w:div>
    <w:div w:id="1043364032">
      <w:bodyDiv w:val="1"/>
      <w:marLeft w:val="0"/>
      <w:marRight w:val="0"/>
      <w:marTop w:val="0"/>
      <w:marBottom w:val="0"/>
      <w:divBdr>
        <w:top w:val="none" w:sz="0" w:space="0" w:color="auto"/>
        <w:left w:val="none" w:sz="0" w:space="0" w:color="auto"/>
        <w:bottom w:val="none" w:sz="0" w:space="0" w:color="auto"/>
        <w:right w:val="none" w:sz="0" w:space="0" w:color="auto"/>
      </w:divBdr>
    </w:div>
    <w:div w:id="1150098380">
      <w:bodyDiv w:val="1"/>
      <w:marLeft w:val="0"/>
      <w:marRight w:val="0"/>
      <w:marTop w:val="0"/>
      <w:marBottom w:val="0"/>
      <w:divBdr>
        <w:top w:val="none" w:sz="0" w:space="0" w:color="auto"/>
        <w:left w:val="none" w:sz="0" w:space="0" w:color="auto"/>
        <w:bottom w:val="none" w:sz="0" w:space="0" w:color="auto"/>
        <w:right w:val="none" w:sz="0" w:space="0" w:color="auto"/>
      </w:divBdr>
    </w:div>
    <w:div w:id="1256130174">
      <w:bodyDiv w:val="1"/>
      <w:marLeft w:val="0"/>
      <w:marRight w:val="0"/>
      <w:marTop w:val="0"/>
      <w:marBottom w:val="0"/>
      <w:divBdr>
        <w:top w:val="none" w:sz="0" w:space="0" w:color="auto"/>
        <w:left w:val="none" w:sz="0" w:space="0" w:color="auto"/>
        <w:bottom w:val="none" w:sz="0" w:space="0" w:color="auto"/>
        <w:right w:val="none" w:sz="0" w:space="0" w:color="auto"/>
      </w:divBdr>
    </w:div>
    <w:div w:id="1350566783">
      <w:bodyDiv w:val="1"/>
      <w:marLeft w:val="0"/>
      <w:marRight w:val="0"/>
      <w:marTop w:val="0"/>
      <w:marBottom w:val="0"/>
      <w:divBdr>
        <w:top w:val="none" w:sz="0" w:space="0" w:color="auto"/>
        <w:left w:val="none" w:sz="0" w:space="0" w:color="auto"/>
        <w:bottom w:val="none" w:sz="0" w:space="0" w:color="auto"/>
        <w:right w:val="none" w:sz="0" w:space="0" w:color="auto"/>
      </w:divBdr>
    </w:div>
    <w:div w:id="1459101076">
      <w:bodyDiv w:val="1"/>
      <w:marLeft w:val="0"/>
      <w:marRight w:val="0"/>
      <w:marTop w:val="0"/>
      <w:marBottom w:val="0"/>
      <w:divBdr>
        <w:top w:val="none" w:sz="0" w:space="0" w:color="auto"/>
        <w:left w:val="none" w:sz="0" w:space="0" w:color="auto"/>
        <w:bottom w:val="none" w:sz="0" w:space="0" w:color="auto"/>
        <w:right w:val="none" w:sz="0" w:space="0" w:color="auto"/>
      </w:divBdr>
    </w:div>
    <w:div w:id="1508985930">
      <w:bodyDiv w:val="1"/>
      <w:marLeft w:val="0"/>
      <w:marRight w:val="0"/>
      <w:marTop w:val="0"/>
      <w:marBottom w:val="0"/>
      <w:divBdr>
        <w:top w:val="none" w:sz="0" w:space="0" w:color="auto"/>
        <w:left w:val="none" w:sz="0" w:space="0" w:color="auto"/>
        <w:bottom w:val="none" w:sz="0" w:space="0" w:color="auto"/>
        <w:right w:val="none" w:sz="0" w:space="0" w:color="auto"/>
      </w:divBdr>
    </w:div>
    <w:div w:id="1703169021">
      <w:bodyDiv w:val="1"/>
      <w:marLeft w:val="0"/>
      <w:marRight w:val="0"/>
      <w:marTop w:val="0"/>
      <w:marBottom w:val="0"/>
      <w:divBdr>
        <w:top w:val="none" w:sz="0" w:space="0" w:color="auto"/>
        <w:left w:val="none" w:sz="0" w:space="0" w:color="auto"/>
        <w:bottom w:val="none" w:sz="0" w:space="0" w:color="auto"/>
        <w:right w:val="none" w:sz="0" w:space="0" w:color="auto"/>
      </w:divBdr>
    </w:div>
    <w:div w:id="1754424276">
      <w:bodyDiv w:val="1"/>
      <w:marLeft w:val="0"/>
      <w:marRight w:val="0"/>
      <w:marTop w:val="0"/>
      <w:marBottom w:val="0"/>
      <w:divBdr>
        <w:top w:val="none" w:sz="0" w:space="0" w:color="auto"/>
        <w:left w:val="none" w:sz="0" w:space="0" w:color="auto"/>
        <w:bottom w:val="none" w:sz="0" w:space="0" w:color="auto"/>
        <w:right w:val="none" w:sz="0" w:space="0" w:color="auto"/>
      </w:divBdr>
    </w:div>
    <w:div w:id="1849175395">
      <w:bodyDiv w:val="1"/>
      <w:marLeft w:val="0"/>
      <w:marRight w:val="0"/>
      <w:marTop w:val="0"/>
      <w:marBottom w:val="0"/>
      <w:divBdr>
        <w:top w:val="none" w:sz="0" w:space="0" w:color="auto"/>
        <w:left w:val="none" w:sz="0" w:space="0" w:color="auto"/>
        <w:bottom w:val="none" w:sz="0" w:space="0" w:color="auto"/>
        <w:right w:val="none" w:sz="0" w:space="0" w:color="auto"/>
      </w:divBdr>
    </w:div>
    <w:div w:id="1926571735">
      <w:bodyDiv w:val="1"/>
      <w:marLeft w:val="0"/>
      <w:marRight w:val="0"/>
      <w:marTop w:val="0"/>
      <w:marBottom w:val="0"/>
      <w:divBdr>
        <w:top w:val="none" w:sz="0" w:space="0" w:color="auto"/>
        <w:left w:val="none" w:sz="0" w:space="0" w:color="auto"/>
        <w:bottom w:val="none" w:sz="0" w:space="0" w:color="auto"/>
        <w:right w:val="none" w:sz="0" w:space="0" w:color="auto"/>
      </w:divBdr>
    </w:div>
    <w:div w:id="2124225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3A8A5-5CC2-414D-967B-AFEA9782B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1152</TotalTime>
  <Pages>19</Pages>
  <Words>5515</Words>
  <Characters>29786</Characters>
  <Application>Microsoft Office Word</Application>
  <DocSecurity>0</DocSecurity>
  <Lines>248</Lines>
  <Paragraphs>70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 Mina</dc:creator>
  <cp:lastModifiedBy>user</cp:lastModifiedBy>
  <cp:revision>251</cp:revision>
  <cp:lastPrinted>2022-02-03T11:12:00Z</cp:lastPrinted>
  <dcterms:created xsi:type="dcterms:W3CDTF">2021-10-19T09:27:00Z</dcterms:created>
  <dcterms:modified xsi:type="dcterms:W3CDTF">2022-02-04T12:19:00Z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2021-08-20T00:00:00Z</vt:filetime>
  </property>
  <property fmtid="{D5CDD505-2E9C-101B-9397-08002B2CF9AE}" pid="3" name="LastSaved">
    <vt:filetime>2021-10-11T00:00:00Z</vt:filetime>
  </property>
</Properties>
</file>